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AF7D80">
      <w:pPr>
        <w:jc w:val="center"/>
        <w:rPr>
          <w:b/>
          <w:sz w:val="40"/>
          <w:szCs w:val="40"/>
        </w:rPr>
      </w:pPr>
      <w:r>
        <w:rPr>
          <w:b/>
          <w:sz w:val="40"/>
          <w:szCs w:val="40"/>
        </w:rPr>
        <w:t>Hammerwich Parish Council Minutes</w:t>
      </w:r>
    </w:p>
    <w:p w:rsidR="00E158E2" w:rsidRDefault="006E3FA1" w:rsidP="00AF7D80">
      <w:pPr>
        <w:jc w:val="center"/>
        <w:rPr>
          <w:b/>
          <w:sz w:val="40"/>
          <w:szCs w:val="40"/>
        </w:rPr>
      </w:pPr>
      <w:r>
        <w:rPr>
          <w:b/>
          <w:sz w:val="40"/>
          <w:szCs w:val="40"/>
        </w:rPr>
        <w:t>16 May</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536414" w:rsidP="00AF7D80">
      <w:pPr>
        <w:rPr>
          <w:sz w:val="24"/>
        </w:rPr>
      </w:pPr>
      <w:r w:rsidRPr="00E158E2">
        <w:rPr>
          <w:sz w:val="24"/>
        </w:rPr>
        <w:t xml:space="preserve">Councillors </w:t>
      </w:r>
      <w:proofErr w:type="spellStart"/>
      <w:r w:rsidRPr="00E158E2">
        <w:rPr>
          <w:sz w:val="24"/>
        </w:rPr>
        <w:t>Wasdell</w:t>
      </w:r>
      <w:proofErr w:type="spellEnd"/>
      <w:r w:rsidRPr="00E158E2">
        <w:rPr>
          <w:sz w:val="24"/>
        </w:rPr>
        <w:t>, Mrs Greenway, Campbell,</w:t>
      </w:r>
      <w:r w:rsidR="006E3FA1">
        <w:rPr>
          <w:sz w:val="24"/>
        </w:rPr>
        <w:t xml:space="preserve"> Pullen and Ho</w:t>
      </w:r>
    </w:p>
    <w:p w:rsidR="00BE3206" w:rsidRPr="00BE3206" w:rsidRDefault="00BE3206" w:rsidP="00BE3206">
      <w:pPr>
        <w:spacing w:after="0"/>
        <w:rPr>
          <w:b/>
          <w:sz w:val="24"/>
        </w:rPr>
      </w:pPr>
      <w:r w:rsidRPr="00BE3206">
        <w:rPr>
          <w:b/>
          <w:sz w:val="24"/>
        </w:rPr>
        <w:t>Also in attendance:</w:t>
      </w:r>
    </w:p>
    <w:p w:rsidR="006B082E" w:rsidRDefault="00B53878" w:rsidP="00BE3206">
      <w:pPr>
        <w:spacing w:after="0"/>
        <w:rPr>
          <w:sz w:val="24"/>
        </w:rPr>
      </w:pPr>
      <w:r>
        <w:rPr>
          <w:sz w:val="24"/>
        </w:rPr>
        <w:t>4</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1.</w:t>
            </w:r>
          </w:p>
        </w:tc>
        <w:tc>
          <w:tcPr>
            <w:tcW w:w="8622"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AF7D80">
            <w:pPr>
              <w:rPr>
                <w:sz w:val="24"/>
              </w:rPr>
            </w:pPr>
          </w:p>
        </w:tc>
        <w:tc>
          <w:tcPr>
            <w:tcW w:w="8622" w:type="dxa"/>
            <w:shd w:val="clear" w:color="auto" w:fill="FFFFFF" w:themeFill="background1"/>
          </w:tcPr>
          <w:p w:rsidR="006E3FA1" w:rsidRDefault="006E3FA1" w:rsidP="006E3FA1">
            <w:pPr>
              <w:rPr>
                <w:sz w:val="24"/>
              </w:rPr>
            </w:pPr>
            <w:r>
              <w:rPr>
                <w:sz w:val="24"/>
              </w:rPr>
              <w:t>Mrs A. Turnbull,   J. Turnbull,  Mrs Smith, Mrs Kirkham and Place.</w:t>
            </w:r>
          </w:p>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2.</w:t>
            </w:r>
          </w:p>
        </w:tc>
        <w:tc>
          <w:tcPr>
            <w:tcW w:w="8622"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536414" w:rsidRPr="00E158E2" w:rsidRDefault="006E3FA1" w:rsidP="00AF7D80">
            <w:pPr>
              <w:rPr>
                <w:sz w:val="24"/>
              </w:rPr>
            </w:pPr>
            <w:r>
              <w:rPr>
                <w:sz w:val="24"/>
              </w:rPr>
              <w:t>There Were None.</w:t>
            </w:r>
          </w:p>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3.</w:t>
            </w:r>
          </w:p>
        </w:tc>
        <w:tc>
          <w:tcPr>
            <w:tcW w:w="8622" w:type="dxa"/>
            <w:shd w:val="clear" w:color="auto" w:fill="FFFFFF" w:themeFill="background1"/>
          </w:tcPr>
          <w:p w:rsidR="006B082E" w:rsidRDefault="006E3FA1" w:rsidP="00AF7D80">
            <w:pPr>
              <w:rPr>
                <w:b/>
                <w:sz w:val="24"/>
              </w:rPr>
            </w:pPr>
            <w:r>
              <w:rPr>
                <w:b/>
                <w:sz w:val="24"/>
              </w:rPr>
              <w:t>Election of Chairman</w:t>
            </w:r>
          </w:p>
          <w:p w:rsidR="006B082E" w:rsidRDefault="006B082E" w:rsidP="00AF7D80">
            <w:pPr>
              <w:rPr>
                <w:sz w:val="24"/>
              </w:rPr>
            </w:pPr>
          </w:p>
          <w:p w:rsidR="006E3FA1" w:rsidRPr="006E3FA1" w:rsidRDefault="006B082E" w:rsidP="006E3FA1">
            <w:pPr>
              <w:rPr>
                <w:sz w:val="24"/>
                <w:szCs w:val="24"/>
              </w:rPr>
            </w:pPr>
            <w:r>
              <w:rPr>
                <w:sz w:val="24"/>
              </w:rPr>
              <w:t>It was proposed by Councillor Mrs Greenway and se</w:t>
            </w:r>
            <w:r w:rsidR="006E3FA1">
              <w:rPr>
                <w:sz w:val="24"/>
              </w:rPr>
              <w:t xml:space="preserve">conded by Councillor King that Councillor </w:t>
            </w:r>
            <w:proofErr w:type="spellStart"/>
            <w:r w:rsidR="006E3FA1">
              <w:rPr>
                <w:sz w:val="24"/>
              </w:rPr>
              <w:t>Wasdell</w:t>
            </w:r>
            <w:proofErr w:type="spellEnd"/>
            <w:r w:rsidR="006E3FA1">
              <w:rPr>
                <w:sz w:val="24"/>
              </w:rPr>
              <w:t xml:space="preserve"> </w:t>
            </w:r>
            <w:r>
              <w:rPr>
                <w:sz w:val="24"/>
              </w:rPr>
              <w:t xml:space="preserve"> </w:t>
            </w:r>
            <w:r w:rsidR="006E3FA1" w:rsidRPr="006E3FA1">
              <w:rPr>
                <w:sz w:val="24"/>
                <w:szCs w:val="24"/>
              </w:rPr>
              <w:t>be appointed as Chairman of the Parish Council for the 2017/18 municipal year.  This was unanimously approved by the Council. No other nominations were received.</w:t>
            </w:r>
          </w:p>
          <w:p w:rsidR="006E3FA1" w:rsidRPr="006E3FA1" w:rsidRDefault="006E3FA1" w:rsidP="006E3FA1">
            <w:pPr>
              <w:rPr>
                <w:sz w:val="24"/>
                <w:szCs w:val="24"/>
              </w:rPr>
            </w:pPr>
          </w:p>
          <w:p w:rsidR="006E3FA1" w:rsidRPr="006E3FA1" w:rsidRDefault="006E3FA1" w:rsidP="006E3FA1">
            <w:pPr>
              <w:rPr>
                <w:b/>
                <w:sz w:val="24"/>
                <w:szCs w:val="24"/>
              </w:rPr>
            </w:pPr>
            <w:r w:rsidRPr="006E3FA1">
              <w:rPr>
                <w:b/>
                <w:sz w:val="24"/>
                <w:szCs w:val="24"/>
              </w:rPr>
              <w:t>Resolve</w:t>
            </w:r>
            <w:r>
              <w:rPr>
                <w:b/>
                <w:sz w:val="24"/>
                <w:szCs w:val="24"/>
              </w:rPr>
              <w:t xml:space="preserve">d to appoint Councillor </w:t>
            </w:r>
            <w:proofErr w:type="spellStart"/>
            <w:r>
              <w:rPr>
                <w:b/>
                <w:sz w:val="24"/>
                <w:szCs w:val="24"/>
              </w:rPr>
              <w:t>Wasdell</w:t>
            </w:r>
            <w:proofErr w:type="spellEnd"/>
            <w:r w:rsidRPr="006E3FA1">
              <w:rPr>
                <w:b/>
                <w:sz w:val="24"/>
                <w:szCs w:val="24"/>
              </w:rPr>
              <w:t xml:space="preserve"> as Chairman of the Parish Council for 2017/18 the municipal year.</w:t>
            </w:r>
          </w:p>
          <w:p w:rsidR="00536414" w:rsidRPr="00707F98"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4.</w:t>
            </w:r>
          </w:p>
        </w:tc>
        <w:tc>
          <w:tcPr>
            <w:tcW w:w="8622" w:type="dxa"/>
            <w:shd w:val="clear" w:color="auto" w:fill="FFFFFF" w:themeFill="background1"/>
          </w:tcPr>
          <w:p w:rsidR="00536414" w:rsidRDefault="006E3FA1" w:rsidP="00AF7D80">
            <w:pPr>
              <w:rPr>
                <w:b/>
                <w:sz w:val="24"/>
              </w:rPr>
            </w:pPr>
            <w:r>
              <w:rPr>
                <w:b/>
                <w:sz w:val="24"/>
              </w:rPr>
              <w:t>Election of Vice Chairman</w:t>
            </w:r>
          </w:p>
          <w:p w:rsidR="00C12CE0" w:rsidRPr="00E158E2" w:rsidRDefault="00C12CE0" w:rsidP="00AF7D80">
            <w:pPr>
              <w:rPr>
                <w:b/>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6E3FA1" w:rsidRPr="006E3FA1" w:rsidRDefault="006E3FA1" w:rsidP="006E3FA1">
            <w:pPr>
              <w:rPr>
                <w:sz w:val="24"/>
                <w:szCs w:val="24"/>
              </w:rPr>
            </w:pPr>
            <w:r>
              <w:rPr>
                <w:sz w:val="24"/>
              </w:rPr>
              <w:t xml:space="preserve">It was proposed by Councillor King and seconded by Councillor </w:t>
            </w:r>
            <w:proofErr w:type="spellStart"/>
            <w:r>
              <w:rPr>
                <w:sz w:val="24"/>
              </w:rPr>
              <w:t>Cambell</w:t>
            </w:r>
            <w:proofErr w:type="spellEnd"/>
            <w:r>
              <w:rPr>
                <w:sz w:val="24"/>
              </w:rPr>
              <w:t xml:space="preserve"> that Councillor Mrs Greenway </w:t>
            </w:r>
            <w:r w:rsidRPr="006E3FA1">
              <w:rPr>
                <w:sz w:val="24"/>
                <w:szCs w:val="24"/>
              </w:rPr>
              <w:t xml:space="preserve">be appointed as </w:t>
            </w:r>
            <w:r>
              <w:rPr>
                <w:sz w:val="24"/>
                <w:szCs w:val="24"/>
              </w:rPr>
              <w:t>Vice-</w:t>
            </w:r>
            <w:r w:rsidRPr="006E3FA1">
              <w:rPr>
                <w:sz w:val="24"/>
                <w:szCs w:val="24"/>
              </w:rPr>
              <w:t>Chairman of the Parish Council for the 2017/18 municipal year.  This was unanimously approved by the Council. No other nominations were received.</w:t>
            </w:r>
          </w:p>
          <w:p w:rsidR="006E3FA1" w:rsidRPr="006E3FA1" w:rsidRDefault="006E3FA1" w:rsidP="006E3FA1">
            <w:pPr>
              <w:rPr>
                <w:sz w:val="24"/>
                <w:szCs w:val="24"/>
              </w:rPr>
            </w:pPr>
          </w:p>
          <w:p w:rsidR="006E3FA1" w:rsidRPr="006E3FA1" w:rsidRDefault="006E3FA1" w:rsidP="006E3FA1">
            <w:pPr>
              <w:rPr>
                <w:b/>
                <w:sz w:val="24"/>
                <w:szCs w:val="24"/>
              </w:rPr>
            </w:pPr>
            <w:r w:rsidRPr="006E3FA1">
              <w:rPr>
                <w:b/>
                <w:sz w:val="24"/>
                <w:szCs w:val="24"/>
              </w:rPr>
              <w:t>Resolve</w:t>
            </w:r>
            <w:r>
              <w:rPr>
                <w:b/>
                <w:sz w:val="24"/>
                <w:szCs w:val="24"/>
              </w:rPr>
              <w:t>d to appoint Councillor Mrs Greenway</w:t>
            </w:r>
            <w:r w:rsidRPr="006E3FA1">
              <w:rPr>
                <w:b/>
                <w:sz w:val="24"/>
                <w:szCs w:val="24"/>
              </w:rPr>
              <w:t xml:space="preserve"> as </w:t>
            </w:r>
            <w:r>
              <w:rPr>
                <w:b/>
                <w:sz w:val="24"/>
                <w:szCs w:val="24"/>
              </w:rPr>
              <w:t>Vice-</w:t>
            </w:r>
            <w:r w:rsidRPr="006E3FA1">
              <w:rPr>
                <w:b/>
                <w:sz w:val="24"/>
                <w:szCs w:val="24"/>
              </w:rPr>
              <w:t>Chairman of the Parish Council for 2017/18 the municipal year.</w:t>
            </w:r>
          </w:p>
          <w:p w:rsidR="00C34921" w:rsidRPr="00C34921" w:rsidRDefault="00C34921"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5.</w:t>
            </w:r>
          </w:p>
        </w:tc>
        <w:tc>
          <w:tcPr>
            <w:tcW w:w="8622" w:type="dxa"/>
            <w:shd w:val="clear" w:color="auto" w:fill="FFFFFF" w:themeFill="background1"/>
          </w:tcPr>
          <w:p w:rsidR="00536414" w:rsidRDefault="006E3FA1" w:rsidP="00AF7D80">
            <w:pPr>
              <w:rPr>
                <w:b/>
                <w:sz w:val="24"/>
              </w:rPr>
            </w:pPr>
            <w:r>
              <w:rPr>
                <w:b/>
                <w:sz w:val="24"/>
              </w:rPr>
              <w:t>Appointments to Outside Bodies</w:t>
            </w:r>
          </w:p>
          <w:p w:rsidR="006E3FA1" w:rsidRDefault="006E3FA1" w:rsidP="00AF7D80">
            <w:pPr>
              <w:rPr>
                <w:b/>
                <w:sz w:val="24"/>
              </w:rPr>
            </w:pPr>
          </w:p>
          <w:p w:rsidR="006E3FA1" w:rsidRDefault="006E3FA1" w:rsidP="00AF7D80">
            <w:pPr>
              <w:rPr>
                <w:sz w:val="24"/>
              </w:rPr>
            </w:pPr>
            <w:r>
              <w:rPr>
                <w:sz w:val="24"/>
              </w:rPr>
              <w:t>It was agreed that the following Councillors would take up the vacant positions on Outside Bodies</w:t>
            </w:r>
          </w:p>
          <w:p w:rsidR="006E3FA1" w:rsidRDefault="006E3FA1" w:rsidP="00AF7D80">
            <w:pPr>
              <w:rPr>
                <w:sz w:val="24"/>
              </w:rPr>
            </w:pPr>
          </w:p>
          <w:p w:rsidR="006E3FA1" w:rsidRDefault="006E3FA1" w:rsidP="006E3FA1">
            <w:pPr>
              <w:pStyle w:val="ListParagraph"/>
              <w:numPr>
                <w:ilvl w:val="0"/>
                <w:numId w:val="7"/>
              </w:numPr>
              <w:rPr>
                <w:sz w:val="24"/>
              </w:rPr>
            </w:pPr>
            <w:r>
              <w:rPr>
                <w:sz w:val="24"/>
              </w:rPr>
              <w:t xml:space="preserve">Parish Forum - Councillor </w:t>
            </w:r>
            <w:proofErr w:type="spellStart"/>
            <w:r>
              <w:rPr>
                <w:sz w:val="24"/>
              </w:rPr>
              <w:t>Wasdell</w:t>
            </w:r>
            <w:proofErr w:type="spellEnd"/>
          </w:p>
          <w:p w:rsidR="006E3FA1" w:rsidRDefault="006E3FA1" w:rsidP="006E3FA1">
            <w:pPr>
              <w:pStyle w:val="ListParagraph"/>
              <w:numPr>
                <w:ilvl w:val="0"/>
                <w:numId w:val="7"/>
              </w:numPr>
              <w:rPr>
                <w:sz w:val="24"/>
              </w:rPr>
            </w:pPr>
            <w:r>
              <w:rPr>
                <w:sz w:val="24"/>
              </w:rPr>
              <w:t>Crime Prevention Panel - Councillor Mrs Greenway</w:t>
            </w:r>
          </w:p>
          <w:p w:rsidR="006E3FA1" w:rsidRDefault="006E3FA1" w:rsidP="006E3FA1">
            <w:pPr>
              <w:rPr>
                <w:sz w:val="24"/>
              </w:rPr>
            </w:pPr>
            <w:r>
              <w:rPr>
                <w:sz w:val="24"/>
              </w:rPr>
              <w:lastRenderedPageBreak/>
              <w:t xml:space="preserve">Councillors discussed whether the Parish Council still had a seat on the Youth and Community Centre Committee.  Councillor Ho said he was willing to take up this seat if there was a position available.  </w:t>
            </w:r>
            <w:r w:rsidR="00B53878">
              <w:rPr>
                <w:sz w:val="24"/>
              </w:rPr>
              <w:t>The Chairman agreed to contact the Youth and Community Centre to see if this was possible.</w:t>
            </w:r>
          </w:p>
          <w:p w:rsidR="00B53878" w:rsidRDefault="00B53878" w:rsidP="006E3FA1">
            <w:pPr>
              <w:rPr>
                <w:sz w:val="24"/>
              </w:rPr>
            </w:pPr>
          </w:p>
          <w:p w:rsidR="00B53878" w:rsidRDefault="00B53878" w:rsidP="006E3FA1">
            <w:pPr>
              <w:rPr>
                <w:b/>
                <w:sz w:val="24"/>
              </w:rPr>
            </w:pPr>
            <w:r>
              <w:rPr>
                <w:b/>
                <w:sz w:val="24"/>
              </w:rPr>
              <w:t>Resolved</w:t>
            </w:r>
          </w:p>
          <w:p w:rsidR="00B53878" w:rsidRDefault="00B53878" w:rsidP="006E3FA1">
            <w:pPr>
              <w:rPr>
                <w:b/>
                <w:sz w:val="24"/>
              </w:rPr>
            </w:pPr>
            <w:r>
              <w:rPr>
                <w:b/>
                <w:sz w:val="24"/>
              </w:rPr>
              <w:t xml:space="preserve">To approve the nominations as detailed above and to ask Councillor </w:t>
            </w:r>
            <w:proofErr w:type="spellStart"/>
            <w:r>
              <w:rPr>
                <w:b/>
                <w:sz w:val="24"/>
              </w:rPr>
              <w:t>Wasdell</w:t>
            </w:r>
            <w:proofErr w:type="spellEnd"/>
            <w:r>
              <w:rPr>
                <w:b/>
                <w:sz w:val="24"/>
              </w:rPr>
              <w:t xml:space="preserve"> to speak with the Youth and Community Centre to ascertain whether Councillor Ho could take a seat on their Committee on behalf of the Parish.</w:t>
            </w:r>
          </w:p>
          <w:p w:rsidR="00B53878" w:rsidRPr="00B53878" w:rsidRDefault="00B53878" w:rsidP="006E3FA1">
            <w:pPr>
              <w:rPr>
                <w:b/>
                <w:sz w:val="24"/>
              </w:rPr>
            </w:pPr>
          </w:p>
        </w:tc>
      </w:tr>
      <w:tr w:rsidR="005C1CB8" w:rsidRPr="00E158E2" w:rsidTr="00F82861">
        <w:tc>
          <w:tcPr>
            <w:tcW w:w="620" w:type="dxa"/>
            <w:shd w:val="clear" w:color="auto" w:fill="FFFFFF" w:themeFill="background1"/>
          </w:tcPr>
          <w:p w:rsidR="005C1CB8" w:rsidRDefault="005C1CB8" w:rsidP="00AF7D80">
            <w:pPr>
              <w:rPr>
                <w:b/>
                <w:sz w:val="24"/>
              </w:rPr>
            </w:pPr>
            <w:r>
              <w:rPr>
                <w:b/>
                <w:sz w:val="24"/>
              </w:rPr>
              <w:lastRenderedPageBreak/>
              <w:t xml:space="preserve">6. </w:t>
            </w:r>
          </w:p>
        </w:tc>
        <w:tc>
          <w:tcPr>
            <w:tcW w:w="8622" w:type="dxa"/>
            <w:shd w:val="clear" w:color="auto" w:fill="FFFFFF" w:themeFill="background1"/>
          </w:tcPr>
          <w:p w:rsidR="00AD04CD" w:rsidRDefault="00B53878" w:rsidP="00AF7D80">
            <w:pPr>
              <w:rPr>
                <w:b/>
                <w:sz w:val="24"/>
              </w:rPr>
            </w:pPr>
            <w:r>
              <w:rPr>
                <w:b/>
                <w:sz w:val="24"/>
              </w:rPr>
              <w:t>Approval of the minutes held on 19 April 2017</w:t>
            </w:r>
          </w:p>
          <w:p w:rsidR="00E42001" w:rsidRDefault="00E42001" w:rsidP="00AF7D80">
            <w:pPr>
              <w:rPr>
                <w:sz w:val="24"/>
              </w:rPr>
            </w:pPr>
          </w:p>
          <w:p w:rsidR="00FE6D90" w:rsidRDefault="00B53878" w:rsidP="00AF7D80">
            <w:pPr>
              <w:rPr>
                <w:sz w:val="24"/>
              </w:rPr>
            </w:pPr>
            <w:r>
              <w:rPr>
                <w:sz w:val="24"/>
              </w:rPr>
              <w:t>It was approved by Councillor Mrs Greenway and seconded by Councillor Campbell that the minutes be approved as a correct record and signed by the Chairman.</w:t>
            </w:r>
          </w:p>
          <w:p w:rsidR="00B53878" w:rsidRDefault="00B53878" w:rsidP="00AF7D80">
            <w:pPr>
              <w:rPr>
                <w:sz w:val="24"/>
              </w:rPr>
            </w:pPr>
          </w:p>
          <w:p w:rsidR="00B53878" w:rsidRDefault="00B53878" w:rsidP="00AF7D80">
            <w:pPr>
              <w:rPr>
                <w:b/>
                <w:sz w:val="24"/>
              </w:rPr>
            </w:pPr>
            <w:r>
              <w:rPr>
                <w:b/>
                <w:sz w:val="24"/>
              </w:rPr>
              <w:t>Resolved to approve the minutes of 17 April and that these be signed by the Chairman.</w:t>
            </w:r>
          </w:p>
          <w:p w:rsidR="00FE6D90" w:rsidRPr="00503D54" w:rsidRDefault="00FE6D90" w:rsidP="00AF7D80">
            <w:pPr>
              <w:rPr>
                <w:sz w:val="24"/>
              </w:rPr>
            </w:pPr>
          </w:p>
        </w:tc>
      </w:tr>
      <w:tr w:rsidR="005C1CB8" w:rsidRPr="00E158E2" w:rsidTr="00F82861">
        <w:tc>
          <w:tcPr>
            <w:tcW w:w="620" w:type="dxa"/>
            <w:shd w:val="clear" w:color="auto" w:fill="FFFFFF" w:themeFill="background1"/>
          </w:tcPr>
          <w:p w:rsidR="003E3E8A" w:rsidRDefault="005C1CB8" w:rsidP="00AF7D80">
            <w:pPr>
              <w:rPr>
                <w:b/>
                <w:sz w:val="24"/>
              </w:rPr>
            </w:pPr>
            <w:r>
              <w:rPr>
                <w:b/>
                <w:sz w:val="24"/>
              </w:rPr>
              <w:t>7.</w:t>
            </w:r>
          </w:p>
          <w:p w:rsidR="00B53878" w:rsidRDefault="00B53878" w:rsidP="00AF7D80">
            <w:pPr>
              <w:rPr>
                <w:b/>
                <w:sz w:val="24"/>
              </w:rPr>
            </w:pPr>
          </w:p>
          <w:p w:rsidR="003E3E8A" w:rsidRDefault="00FE6D90" w:rsidP="00AF7D80">
            <w:pPr>
              <w:rPr>
                <w:b/>
                <w:sz w:val="24"/>
              </w:rPr>
            </w:pPr>
            <w:r>
              <w:rPr>
                <w:b/>
                <w:sz w:val="24"/>
              </w:rPr>
              <w:t>a)</w:t>
            </w:r>
            <w:r w:rsidR="003E3E8A">
              <w:rPr>
                <w:b/>
                <w:sz w:val="24"/>
              </w:rPr>
              <w:t xml:space="preserve"> </w:t>
            </w:r>
          </w:p>
          <w:p w:rsidR="00E42001" w:rsidRDefault="00E42001" w:rsidP="00AF7D80">
            <w:pPr>
              <w:rPr>
                <w:b/>
                <w:sz w:val="24"/>
              </w:rPr>
            </w:pPr>
          </w:p>
        </w:tc>
        <w:tc>
          <w:tcPr>
            <w:tcW w:w="8622"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A798D" w:rsidRPr="00B53878" w:rsidRDefault="00B53878" w:rsidP="00AF7D80">
            <w:pPr>
              <w:tabs>
                <w:tab w:val="left" w:pos="1698"/>
              </w:tabs>
              <w:rPr>
                <w:b/>
                <w:sz w:val="24"/>
              </w:rPr>
            </w:pPr>
            <w:r>
              <w:rPr>
                <w:b/>
                <w:sz w:val="24"/>
              </w:rPr>
              <w:t>Post Office</w:t>
            </w:r>
          </w:p>
          <w:p w:rsidR="00AF7D80" w:rsidRDefault="00AF7D80" w:rsidP="00B53878">
            <w:pPr>
              <w:tabs>
                <w:tab w:val="left" w:pos="1698"/>
              </w:tabs>
              <w:rPr>
                <w:sz w:val="24"/>
              </w:rPr>
            </w:pPr>
          </w:p>
          <w:p w:rsidR="00B53878" w:rsidRDefault="00B53878" w:rsidP="00B53878">
            <w:pPr>
              <w:tabs>
                <w:tab w:val="left" w:pos="1698"/>
              </w:tabs>
              <w:rPr>
                <w:sz w:val="24"/>
              </w:rPr>
            </w:pPr>
            <w:r>
              <w:rPr>
                <w:sz w:val="24"/>
              </w:rPr>
              <w:t xml:space="preserve">The Chairman reported that negotiations between the Post Office, Mrs </w:t>
            </w:r>
            <w:proofErr w:type="spellStart"/>
            <w:r>
              <w:rPr>
                <w:sz w:val="24"/>
              </w:rPr>
              <w:t>Dhillon</w:t>
            </w:r>
            <w:proofErr w:type="spellEnd"/>
            <w:r>
              <w:rPr>
                <w:sz w:val="24"/>
              </w:rPr>
              <w:t xml:space="preserve"> and the WI were ongoing.</w:t>
            </w:r>
          </w:p>
          <w:p w:rsidR="00B53878" w:rsidRPr="00B53878" w:rsidRDefault="00B53878" w:rsidP="00B53878">
            <w:pPr>
              <w:tabs>
                <w:tab w:val="left" w:pos="1698"/>
              </w:tabs>
              <w:rPr>
                <w:sz w:val="24"/>
              </w:rPr>
            </w:pPr>
          </w:p>
        </w:tc>
      </w:tr>
      <w:tr w:rsidR="00B22B1F" w:rsidRPr="00E158E2" w:rsidTr="00F82861">
        <w:tc>
          <w:tcPr>
            <w:tcW w:w="620" w:type="dxa"/>
            <w:shd w:val="clear" w:color="auto" w:fill="FFFFFF" w:themeFill="background1"/>
          </w:tcPr>
          <w:p w:rsidR="00B22B1F" w:rsidRDefault="009A798D" w:rsidP="00AF7D80">
            <w:pPr>
              <w:rPr>
                <w:b/>
                <w:sz w:val="24"/>
              </w:rPr>
            </w:pPr>
            <w:r>
              <w:rPr>
                <w:b/>
                <w:sz w:val="24"/>
              </w:rPr>
              <w:t>b)</w:t>
            </w:r>
          </w:p>
        </w:tc>
        <w:tc>
          <w:tcPr>
            <w:tcW w:w="8622" w:type="dxa"/>
            <w:shd w:val="clear" w:color="auto" w:fill="FFFFFF" w:themeFill="background1"/>
          </w:tcPr>
          <w:p w:rsidR="00D7269B" w:rsidRDefault="00B53878" w:rsidP="00B53878">
            <w:pPr>
              <w:spacing w:after="200" w:line="276" w:lineRule="auto"/>
              <w:rPr>
                <w:b/>
                <w:sz w:val="24"/>
              </w:rPr>
            </w:pPr>
            <w:r>
              <w:rPr>
                <w:b/>
                <w:sz w:val="24"/>
              </w:rPr>
              <w:t>Quad Bikers</w:t>
            </w:r>
          </w:p>
          <w:p w:rsidR="009A798D" w:rsidRDefault="00B53878" w:rsidP="00B53878">
            <w:pPr>
              <w:rPr>
                <w:sz w:val="24"/>
              </w:rPr>
            </w:pPr>
            <w:r>
              <w:rPr>
                <w:sz w:val="24"/>
              </w:rPr>
              <w:t>It was noted that the Police had only been notified of 1 incident with quad bikes on The triangle over the last 18 months.</w:t>
            </w:r>
          </w:p>
          <w:p w:rsidR="00B53878" w:rsidRDefault="00B53878" w:rsidP="00B53878">
            <w:pPr>
              <w:rPr>
                <w:sz w:val="24"/>
              </w:rPr>
            </w:pPr>
          </w:p>
          <w:p w:rsidR="00B53878" w:rsidRDefault="00B53878" w:rsidP="00B53878">
            <w:pPr>
              <w:rPr>
                <w:sz w:val="24"/>
              </w:rPr>
            </w:pPr>
            <w:r>
              <w:rPr>
                <w:sz w:val="24"/>
              </w:rPr>
              <w:t>A heavy duty Chain and padlock had now been put on the gate.  Councillor King reported he had notified local residents of progress and had heard that the large petrol quad bike had now been sold.</w:t>
            </w:r>
          </w:p>
          <w:p w:rsidR="00B53878" w:rsidRDefault="00B53878" w:rsidP="00B53878">
            <w:pPr>
              <w:rPr>
                <w:b/>
                <w:sz w:val="24"/>
              </w:rPr>
            </w:pPr>
          </w:p>
          <w:p w:rsidR="00B53878" w:rsidRDefault="00B53878" w:rsidP="00B53878">
            <w:pPr>
              <w:rPr>
                <w:b/>
                <w:sz w:val="24"/>
              </w:rPr>
            </w:pPr>
            <w:r w:rsidRPr="00B53878">
              <w:rPr>
                <w:b/>
                <w:sz w:val="24"/>
              </w:rPr>
              <w:t>Resolved to note the update</w:t>
            </w:r>
          </w:p>
          <w:p w:rsidR="00B53878" w:rsidRPr="00B53878" w:rsidRDefault="00B53878" w:rsidP="00B53878">
            <w:pPr>
              <w:rPr>
                <w:b/>
                <w:sz w:val="24"/>
              </w:rPr>
            </w:pPr>
          </w:p>
        </w:tc>
      </w:tr>
      <w:tr w:rsidR="009A798D" w:rsidRPr="00E158E2" w:rsidTr="00F82861">
        <w:tc>
          <w:tcPr>
            <w:tcW w:w="620" w:type="dxa"/>
            <w:shd w:val="clear" w:color="auto" w:fill="FFFFFF" w:themeFill="background1"/>
          </w:tcPr>
          <w:p w:rsidR="009A798D" w:rsidRDefault="009A798D" w:rsidP="00AF7D80">
            <w:pPr>
              <w:rPr>
                <w:b/>
                <w:sz w:val="24"/>
              </w:rPr>
            </w:pPr>
            <w:r>
              <w:rPr>
                <w:b/>
                <w:sz w:val="24"/>
              </w:rPr>
              <w:t>8.</w:t>
            </w:r>
          </w:p>
        </w:tc>
        <w:tc>
          <w:tcPr>
            <w:tcW w:w="8622" w:type="dxa"/>
            <w:shd w:val="clear" w:color="auto" w:fill="FFFFFF" w:themeFill="background1"/>
          </w:tcPr>
          <w:p w:rsidR="009A798D" w:rsidRDefault="00FE357A" w:rsidP="00AF7D80">
            <w:pPr>
              <w:rPr>
                <w:b/>
                <w:sz w:val="24"/>
              </w:rPr>
            </w:pPr>
            <w:r>
              <w:rPr>
                <w:b/>
                <w:sz w:val="24"/>
              </w:rPr>
              <w:t>Chairman's A</w:t>
            </w:r>
            <w:r w:rsidR="00B53878">
              <w:rPr>
                <w:b/>
                <w:sz w:val="24"/>
              </w:rPr>
              <w:t>nnouncements</w:t>
            </w:r>
          </w:p>
          <w:p w:rsidR="00525648" w:rsidRDefault="00525648" w:rsidP="00FE357A">
            <w:pPr>
              <w:rPr>
                <w:b/>
                <w:sz w:val="24"/>
              </w:rPr>
            </w:pPr>
          </w:p>
          <w:p w:rsidR="00FE357A" w:rsidRDefault="00FE357A" w:rsidP="00FE357A">
            <w:pPr>
              <w:rPr>
                <w:sz w:val="24"/>
              </w:rPr>
            </w:pPr>
            <w:r>
              <w:rPr>
                <w:sz w:val="24"/>
              </w:rPr>
              <w:t>It was noted that a large quantity of letters of objection had been delivered to Lichfield District Council, objecting to the proposals to build on greenbelt land near Hammerwich.</w:t>
            </w:r>
          </w:p>
          <w:p w:rsidR="00FE357A" w:rsidRDefault="00FE357A" w:rsidP="00FE357A">
            <w:pPr>
              <w:rPr>
                <w:sz w:val="24"/>
              </w:rPr>
            </w:pPr>
          </w:p>
          <w:p w:rsidR="00FE357A" w:rsidRDefault="00FE357A" w:rsidP="00FE357A">
            <w:pPr>
              <w:rPr>
                <w:b/>
                <w:sz w:val="24"/>
              </w:rPr>
            </w:pPr>
            <w:r>
              <w:rPr>
                <w:b/>
                <w:sz w:val="24"/>
              </w:rPr>
              <w:t>Resolved to note the update.</w:t>
            </w:r>
          </w:p>
          <w:p w:rsidR="00FE357A" w:rsidRDefault="00FE357A" w:rsidP="00FE357A">
            <w:pPr>
              <w:rPr>
                <w:b/>
                <w:sz w:val="24"/>
              </w:rPr>
            </w:pPr>
          </w:p>
          <w:p w:rsidR="00FE357A" w:rsidRDefault="00FE357A" w:rsidP="00FE357A">
            <w:pPr>
              <w:rPr>
                <w:b/>
                <w:sz w:val="24"/>
              </w:rPr>
            </w:pPr>
          </w:p>
          <w:p w:rsidR="00FE357A" w:rsidRDefault="00FE357A" w:rsidP="00FE357A">
            <w:pPr>
              <w:rPr>
                <w:b/>
                <w:sz w:val="24"/>
              </w:rPr>
            </w:pPr>
          </w:p>
          <w:p w:rsidR="00FE357A" w:rsidRPr="00FE357A" w:rsidRDefault="00FE357A" w:rsidP="00FE357A">
            <w:pPr>
              <w:rPr>
                <w:b/>
                <w:sz w:val="24"/>
              </w:rPr>
            </w:pPr>
          </w:p>
        </w:tc>
      </w:tr>
      <w:tr w:rsidR="00B22B1F" w:rsidRPr="00E158E2" w:rsidTr="00A96705">
        <w:tc>
          <w:tcPr>
            <w:tcW w:w="620" w:type="dxa"/>
            <w:shd w:val="clear" w:color="auto" w:fill="FFFFFF" w:themeFill="background1"/>
          </w:tcPr>
          <w:p w:rsidR="00B22B1F" w:rsidRPr="00E158E2" w:rsidRDefault="003E3E8A" w:rsidP="00AF7D80">
            <w:pPr>
              <w:rPr>
                <w:b/>
                <w:sz w:val="24"/>
              </w:rPr>
            </w:pPr>
            <w:r>
              <w:rPr>
                <w:b/>
                <w:sz w:val="24"/>
              </w:rPr>
              <w:lastRenderedPageBreak/>
              <w:t>9</w:t>
            </w:r>
            <w:r w:rsidR="00B22B1F" w:rsidRPr="00E158E2">
              <w:rPr>
                <w:b/>
                <w:sz w:val="24"/>
              </w:rPr>
              <w:t>.</w:t>
            </w:r>
          </w:p>
        </w:tc>
        <w:tc>
          <w:tcPr>
            <w:tcW w:w="8622" w:type="dxa"/>
            <w:shd w:val="clear" w:color="auto" w:fill="FFFFFF" w:themeFill="background1"/>
          </w:tcPr>
          <w:p w:rsidR="00B22B1F" w:rsidRPr="00E158E2" w:rsidRDefault="00FE357A" w:rsidP="00AF7D80">
            <w:pPr>
              <w:rPr>
                <w:b/>
                <w:sz w:val="24"/>
              </w:rPr>
            </w:pPr>
            <w:r>
              <w:rPr>
                <w:b/>
                <w:sz w:val="24"/>
              </w:rPr>
              <w:t>Risk register</w:t>
            </w:r>
          </w:p>
          <w:p w:rsidR="00B22B1F" w:rsidRDefault="00B22B1F" w:rsidP="00AF7D80">
            <w:pPr>
              <w:rPr>
                <w:b/>
                <w:sz w:val="24"/>
              </w:rPr>
            </w:pPr>
          </w:p>
          <w:p w:rsidR="00FE357A" w:rsidRDefault="00FE357A" w:rsidP="00AF7D80">
            <w:pPr>
              <w:rPr>
                <w:sz w:val="24"/>
              </w:rPr>
            </w:pPr>
            <w:r>
              <w:rPr>
                <w:sz w:val="24"/>
              </w:rPr>
              <w:t>Councillors discussed the risk register.</w:t>
            </w:r>
          </w:p>
          <w:p w:rsidR="00FE357A" w:rsidRDefault="00FE357A" w:rsidP="00AF7D80">
            <w:pPr>
              <w:rPr>
                <w:sz w:val="24"/>
              </w:rPr>
            </w:pPr>
          </w:p>
          <w:p w:rsidR="00FE357A" w:rsidRDefault="00FE357A" w:rsidP="00FE357A">
            <w:pPr>
              <w:rPr>
                <w:sz w:val="24"/>
              </w:rPr>
            </w:pPr>
            <w:r>
              <w:rPr>
                <w:sz w:val="24"/>
              </w:rPr>
              <w:t>It was proposed by Councillor Campbell and seconded by Councillor Mrs Greenway that the Risk Register be approved.</w:t>
            </w:r>
          </w:p>
          <w:p w:rsidR="00FE357A" w:rsidRDefault="00FE357A" w:rsidP="00FE357A">
            <w:pPr>
              <w:rPr>
                <w:sz w:val="24"/>
              </w:rPr>
            </w:pPr>
          </w:p>
          <w:p w:rsidR="00FE357A" w:rsidRDefault="00FE357A" w:rsidP="00FE357A">
            <w:pPr>
              <w:rPr>
                <w:b/>
                <w:sz w:val="24"/>
              </w:rPr>
            </w:pPr>
            <w:r>
              <w:rPr>
                <w:b/>
                <w:sz w:val="24"/>
              </w:rPr>
              <w:t xml:space="preserve">Resolved that </w:t>
            </w:r>
          </w:p>
          <w:p w:rsidR="00FE357A" w:rsidRDefault="00FE357A" w:rsidP="00FE357A">
            <w:pPr>
              <w:rPr>
                <w:b/>
                <w:sz w:val="24"/>
              </w:rPr>
            </w:pPr>
            <w:r>
              <w:rPr>
                <w:b/>
                <w:sz w:val="24"/>
              </w:rPr>
              <w:t>a) The Parish Council Approve the Risk Register and that;</w:t>
            </w:r>
          </w:p>
          <w:p w:rsidR="00FE357A" w:rsidRDefault="00FE357A" w:rsidP="00FE357A">
            <w:pPr>
              <w:rPr>
                <w:b/>
                <w:sz w:val="24"/>
              </w:rPr>
            </w:pPr>
            <w:r>
              <w:rPr>
                <w:b/>
                <w:sz w:val="24"/>
              </w:rPr>
              <w:t>b) The Clerk bring the report back to a future meeting to ensure its accuracy and explore any required alterations.</w:t>
            </w:r>
          </w:p>
          <w:p w:rsidR="00FE357A" w:rsidRPr="00FE357A" w:rsidRDefault="00FE357A" w:rsidP="00FE357A">
            <w:pPr>
              <w:rPr>
                <w:b/>
                <w:sz w:val="24"/>
              </w:rPr>
            </w:pPr>
          </w:p>
        </w:tc>
      </w:tr>
      <w:tr w:rsidR="00B22B1F" w:rsidTr="00A96705">
        <w:tc>
          <w:tcPr>
            <w:tcW w:w="620" w:type="dxa"/>
            <w:shd w:val="clear" w:color="auto" w:fill="FFFFFF" w:themeFill="background1"/>
          </w:tcPr>
          <w:p w:rsidR="00B22B1F" w:rsidRPr="00E158E2" w:rsidRDefault="000A1BF9" w:rsidP="00AF7D80">
            <w:pPr>
              <w:rPr>
                <w:b/>
                <w:sz w:val="24"/>
              </w:rPr>
            </w:pPr>
            <w:r>
              <w:rPr>
                <w:b/>
                <w:sz w:val="24"/>
              </w:rPr>
              <w:t>10</w:t>
            </w:r>
          </w:p>
        </w:tc>
        <w:tc>
          <w:tcPr>
            <w:tcW w:w="8622" w:type="dxa"/>
            <w:shd w:val="clear" w:color="auto" w:fill="FFFFFF" w:themeFill="background1"/>
          </w:tcPr>
          <w:p w:rsidR="00923A7B" w:rsidRDefault="00FE357A" w:rsidP="00AF7D80">
            <w:pPr>
              <w:rPr>
                <w:b/>
                <w:sz w:val="24"/>
              </w:rPr>
            </w:pPr>
            <w:r>
              <w:rPr>
                <w:b/>
                <w:sz w:val="24"/>
              </w:rPr>
              <w:t>Internal Audit Report</w:t>
            </w:r>
          </w:p>
          <w:p w:rsidR="00FE357A" w:rsidRDefault="00FE357A" w:rsidP="00AF7D80">
            <w:pPr>
              <w:rPr>
                <w:b/>
                <w:sz w:val="24"/>
              </w:rPr>
            </w:pPr>
          </w:p>
          <w:p w:rsidR="00FE357A" w:rsidRDefault="00FE357A" w:rsidP="00AF7D80">
            <w:pPr>
              <w:rPr>
                <w:sz w:val="24"/>
              </w:rPr>
            </w:pPr>
            <w:r w:rsidRPr="00FE357A">
              <w:rPr>
                <w:sz w:val="24"/>
              </w:rPr>
              <w:t>Councillors dis</w:t>
            </w:r>
            <w:r>
              <w:rPr>
                <w:sz w:val="24"/>
              </w:rPr>
              <w:t>c</w:t>
            </w:r>
            <w:r w:rsidRPr="00FE357A">
              <w:rPr>
                <w:sz w:val="24"/>
              </w:rPr>
              <w:t xml:space="preserve">ussed </w:t>
            </w:r>
            <w:r>
              <w:rPr>
                <w:sz w:val="24"/>
              </w:rPr>
              <w:t>the internal Auditors report and the Asset Register.</w:t>
            </w:r>
          </w:p>
          <w:p w:rsidR="00FE357A" w:rsidRDefault="00FE357A" w:rsidP="00AF7D80">
            <w:pPr>
              <w:rPr>
                <w:sz w:val="24"/>
              </w:rPr>
            </w:pPr>
          </w:p>
          <w:p w:rsidR="00FE357A" w:rsidRDefault="00FE357A" w:rsidP="00AF7D80">
            <w:pPr>
              <w:rPr>
                <w:b/>
                <w:sz w:val="24"/>
              </w:rPr>
            </w:pPr>
            <w:r>
              <w:rPr>
                <w:b/>
                <w:sz w:val="24"/>
              </w:rPr>
              <w:t xml:space="preserve">Resolved to </w:t>
            </w:r>
          </w:p>
          <w:p w:rsidR="00FE357A" w:rsidRDefault="00FE357A" w:rsidP="00AF7D80">
            <w:pPr>
              <w:rPr>
                <w:b/>
                <w:sz w:val="24"/>
              </w:rPr>
            </w:pPr>
            <w:r>
              <w:rPr>
                <w:b/>
                <w:sz w:val="24"/>
              </w:rPr>
              <w:t xml:space="preserve">a)ask </w:t>
            </w:r>
            <w:r w:rsidRPr="00FE357A">
              <w:rPr>
                <w:b/>
                <w:sz w:val="24"/>
              </w:rPr>
              <w:t xml:space="preserve"> the Clerk to write a report setting out proposals to address the issues raised in the Internal Auditors Report</w:t>
            </w:r>
            <w:r w:rsidR="008E378E">
              <w:rPr>
                <w:b/>
                <w:sz w:val="24"/>
              </w:rPr>
              <w:t>.</w:t>
            </w:r>
          </w:p>
          <w:p w:rsidR="008E378E" w:rsidRDefault="008E378E" w:rsidP="00AF7D80">
            <w:pPr>
              <w:rPr>
                <w:b/>
                <w:sz w:val="24"/>
              </w:rPr>
            </w:pPr>
            <w:r>
              <w:rPr>
                <w:b/>
                <w:sz w:val="24"/>
              </w:rPr>
              <w:t>b) To note in asset register</w:t>
            </w:r>
          </w:p>
          <w:p w:rsidR="008E378E" w:rsidRDefault="008E378E" w:rsidP="00AF7D80">
            <w:pPr>
              <w:rPr>
                <w:b/>
                <w:sz w:val="24"/>
              </w:rPr>
            </w:pPr>
            <w:r>
              <w:rPr>
                <w:b/>
                <w:sz w:val="24"/>
              </w:rPr>
              <w:t>c) To ask the clerk to contact the insurers to let them know that only 2 bus shelters required insurance (the third which was being insured currently had been destroyed several years ago and was not to be replaced)</w:t>
            </w:r>
          </w:p>
          <w:p w:rsidR="008E378E" w:rsidRDefault="008E378E" w:rsidP="00AF7D80">
            <w:pPr>
              <w:rPr>
                <w:b/>
                <w:sz w:val="24"/>
              </w:rPr>
            </w:pPr>
            <w:r>
              <w:rPr>
                <w:b/>
                <w:sz w:val="24"/>
              </w:rPr>
              <w:t xml:space="preserve">d) to ask the Chairman to discuss the insurance of the Changing Rooms at Hospital road Playing Fields with Lichfield </w:t>
            </w:r>
            <w:proofErr w:type="spellStart"/>
            <w:r>
              <w:rPr>
                <w:b/>
                <w:sz w:val="24"/>
              </w:rPr>
              <w:t>Disterict</w:t>
            </w:r>
            <w:proofErr w:type="spellEnd"/>
            <w:r>
              <w:rPr>
                <w:b/>
                <w:sz w:val="24"/>
              </w:rPr>
              <w:t xml:space="preserve"> council and Burntwood Dragons to ensure insurance was being done by Burntwood Dragons as part of the lease agreement.</w:t>
            </w:r>
          </w:p>
          <w:p w:rsidR="008E378E" w:rsidRDefault="008E378E" w:rsidP="00AF7D80">
            <w:pPr>
              <w:rPr>
                <w:b/>
                <w:sz w:val="24"/>
              </w:rPr>
            </w:pPr>
            <w:r>
              <w:rPr>
                <w:b/>
                <w:sz w:val="24"/>
              </w:rPr>
              <w:t xml:space="preserve">e) To add </w:t>
            </w:r>
            <w:proofErr w:type="spellStart"/>
            <w:r>
              <w:rPr>
                <w:b/>
                <w:sz w:val="24"/>
              </w:rPr>
              <w:t>Speedwatch</w:t>
            </w:r>
            <w:proofErr w:type="spellEnd"/>
            <w:r>
              <w:rPr>
                <w:b/>
                <w:sz w:val="24"/>
              </w:rPr>
              <w:t xml:space="preserve"> equipment to the asset register.</w:t>
            </w:r>
          </w:p>
          <w:p w:rsidR="008E378E" w:rsidRDefault="008E378E" w:rsidP="00AF7D80">
            <w:pPr>
              <w:rPr>
                <w:b/>
                <w:sz w:val="24"/>
              </w:rPr>
            </w:pPr>
            <w:r>
              <w:rPr>
                <w:b/>
                <w:sz w:val="24"/>
              </w:rPr>
              <w:t xml:space="preserve">g)To check that the </w:t>
            </w:r>
            <w:proofErr w:type="spellStart"/>
            <w:r>
              <w:rPr>
                <w:b/>
                <w:sz w:val="24"/>
              </w:rPr>
              <w:t>Speedwatch</w:t>
            </w:r>
            <w:proofErr w:type="spellEnd"/>
            <w:r>
              <w:rPr>
                <w:b/>
                <w:sz w:val="24"/>
              </w:rPr>
              <w:t xml:space="preserve"> equipment was correctly insured</w:t>
            </w:r>
          </w:p>
          <w:p w:rsidR="008E378E" w:rsidRDefault="008E378E" w:rsidP="00AF7D80">
            <w:pPr>
              <w:rPr>
                <w:b/>
                <w:sz w:val="24"/>
              </w:rPr>
            </w:pPr>
            <w:r>
              <w:rPr>
                <w:b/>
                <w:sz w:val="24"/>
              </w:rPr>
              <w:t>f) To ask that the insurance documents and asset registers be brought back to a future meeting for further consideration.</w:t>
            </w:r>
          </w:p>
          <w:p w:rsidR="008E378E" w:rsidRDefault="008E378E" w:rsidP="00AF7D80">
            <w:pPr>
              <w:rPr>
                <w:b/>
                <w:sz w:val="24"/>
              </w:rPr>
            </w:pPr>
          </w:p>
          <w:p w:rsidR="008E378E" w:rsidRPr="00FE357A" w:rsidRDefault="008E378E" w:rsidP="00AF7D80">
            <w:pPr>
              <w:rPr>
                <w:sz w:val="24"/>
              </w:rPr>
            </w:pPr>
          </w:p>
        </w:tc>
      </w:tr>
      <w:tr w:rsidR="000A1BF9" w:rsidTr="00A96705">
        <w:tc>
          <w:tcPr>
            <w:tcW w:w="620" w:type="dxa"/>
            <w:shd w:val="clear" w:color="auto" w:fill="FFFFFF" w:themeFill="background1"/>
          </w:tcPr>
          <w:p w:rsidR="000A1BF9" w:rsidRDefault="000A1BF9" w:rsidP="00AF7D80">
            <w:pPr>
              <w:rPr>
                <w:b/>
                <w:sz w:val="24"/>
              </w:rPr>
            </w:pPr>
            <w:r>
              <w:rPr>
                <w:b/>
                <w:sz w:val="24"/>
              </w:rPr>
              <w:t>11</w:t>
            </w:r>
          </w:p>
        </w:tc>
        <w:tc>
          <w:tcPr>
            <w:tcW w:w="8622" w:type="dxa"/>
            <w:shd w:val="clear" w:color="auto" w:fill="FFFFFF" w:themeFill="background1"/>
          </w:tcPr>
          <w:p w:rsidR="000A1BF9" w:rsidRDefault="008E378E" w:rsidP="00AF7D80">
            <w:pPr>
              <w:rPr>
                <w:b/>
                <w:sz w:val="24"/>
              </w:rPr>
            </w:pPr>
            <w:r>
              <w:rPr>
                <w:b/>
                <w:sz w:val="24"/>
              </w:rPr>
              <w:t>Annual Governance Statement</w:t>
            </w:r>
            <w:r w:rsidR="006E3FE3">
              <w:rPr>
                <w:b/>
                <w:sz w:val="24"/>
              </w:rPr>
              <w:t xml:space="preserve"> 2016/17</w:t>
            </w:r>
          </w:p>
          <w:p w:rsidR="008E378E" w:rsidRDefault="008E378E" w:rsidP="00AF7D80">
            <w:pPr>
              <w:rPr>
                <w:b/>
                <w:sz w:val="24"/>
              </w:rPr>
            </w:pPr>
          </w:p>
          <w:p w:rsidR="008E378E" w:rsidRDefault="006E3FE3" w:rsidP="00AF7D80">
            <w:pPr>
              <w:rPr>
                <w:sz w:val="24"/>
              </w:rPr>
            </w:pPr>
            <w:r>
              <w:rPr>
                <w:sz w:val="24"/>
              </w:rPr>
              <w:t>The Council considered the Annual Governance Statement for 2016/17 as detailed in the Grant Thornton external audit paperwork.</w:t>
            </w:r>
          </w:p>
          <w:p w:rsidR="006E3FE3" w:rsidRDefault="006E3FE3" w:rsidP="00AF7D80">
            <w:pPr>
              <w:rPr>
                <w:sz w:val="24"/>
              </w:rPr>
            </w:pPr>
          </w:p>
          <w:p w:rsidR="006E3FE3" w:rsidRDefault="006E3FE3" w:rsidP="00AF7D80">
            <w:pPr>
              <w:rPr>
                <w:sz w:val="24"/>
              </w:rPr>
            </w:pPr>
            <w:r>
              <w:rPr>
                <w:sz w:val="24"/>
              </w:rPr>
              <w:t>It was proposed by Councillor Mrs Greenway and seconded by Councillor King that these be approved and signed by the Chairman. This was unanimously approved.</w:t>
            </w:r>
          </w:p>
          <w:p w:rsidR="006E3FE3" w:rsidRDefault="006E3FE3" w:rsidP="00AF7D80">
            <w:pPr>
              <w:rPr>
                <w:sz w:val="24"/>
              </w:rPr>
            </w:pPr>
          </w:p>
          <w:p w:rsidR="006E3FE3" w:rsidRPr="006E3FE3" w:rsidRDefault="006E3FE3" w:rsidP="00AF7D80">
            <w:pPr>
              <w:rPr>
                <w:b/>
                <w:sz w:val="24"/>
              </w:rPr>
            </w:pPr>
            <w:r>
              <w:rPr>
                <w:b/>
                <w:sz w:val="24"/>
              </w:rPr>
              <w:t>Resolved to approve the Annual Governance Statement 2016/17.</w:t>
            </w:r>
          </w:p>
          <w:p w:rsidR="006E3FE3" w:rsidRDefault="006E3FE3" w:rsidP="00AF7D80">
            <w:pPr>
              <w:rPr>
                <w:sz w:val="24"/>
              </w:rPr>
            </w:pPr>
          </w:p>
          <w:p w:rsidR="006E3FE3" w:rsidRDefault="006E3FE3" w:rsidP="006E3FE3">
            <w:pPr>
              <w:rPr>
                <w:sz w:val="24"/>
              </w:rPr>
            </w:pPr>
            <w:r>
              <w:rPr>
                <w:sz w:val="24"/>
              </w:rPr>
              <w:t>The Annual Governance Statement was signed by the Chairman.</w:t>
            </w:r>
          </w:p>
          <w:p w:rsidR="006E3FE3" w:rsidRPr="006E3FE3" w:rsidRDefault="006E3FE3" w:rsidP="00AF7D80">
            <w:pPr>
              <w:rPr>
                <w:b/>
                <w:sz w:val="24"/>
              </w:rPr>
            </w:pPr>
          </w:p>
          <w:p w:rsidR="00AF7D80" w:rsidRDefault="00AF7D80" w:rsidP="00AF7D80">
            <w:pPr>
              <w:rPr>
                <w:b/>
                <w:sz w:val="24"/>
              </w:rPr>
            </w:pPr>
          </w:p>
          <w:p w:rsidR="006E3FE3" w:rsidRDefault="006E3FE3" w:rsidP="00AF7D80">
            <w:pPr>
              <w:rPr>
                <w:b/>
                <w:sz w:val="24"/>
              </w:rPr>
            </w:pPr>
          </w:p>
          <w:p w:rsidR="006E3FE3" w:rsidRDefault="006E3FE3" w:rsidP="00AF7D80">
            <w:pPr>
              <w:rPr>
                <w:b/>
                <w:sz w:val="24"/>
              </w:rPr>
            </w:pPr>
          </w:p>
        </w:tc>
      </w:tr>
      <w:tr w:rsidR="00B22B1F" w:rsidTr="00A96705">
        <w:tc>
          <w:tcPr>
            <w:tcW w:w="620" w:type="dxa"/>
            <w:shd w:val="clear" w:color="auto" w:fill="FFFFFF" w:themeFill="background1"/>
          </w:tcPr>
          <w:p w:rsidR="00B22B1F" w:rsidRPr="00E158E2" w:rsidRDefault="00A63D01" w:rsidP="00AF7D80">
            <w:pPr>
              <w:rPr>
                <w:b/>
                <w:sz w:val="24"/>
              </w:rPr>
            </w:pPr>
            <w:r>
              <w:rPr>
                <w:b/>
                <w:sz w:val="24"/>
              </w:rPr>
              <w:lastRenderedPageBreak/>
              <w:t>12</w:t>
            </w:r>
            <w:r w:rsidR="00B22B1F" w:rsidRPr="00E158E2">
              <w:rPr>
                <w:b/>
                <w:sz w:val="24"/>
              </w:rPr>
              <w:t>.</w:t>
            </w:r>
          </w:p>
        </w:tc>
        <w:tc>
          <w:tcPr>
            <w:tcW w:w="8622" w:type="dxa"/>
            <w:shd w:val="clear" w:color="auto" w:fill="FFFFFF" w:themeFill="background1"/>
          </w:tcPr>
          <w:p w:rsidR="00A34710" w:rsidRDefault="006E3FE3" w:rsidP="00AF7D80">
            <w:pPr>
              <w:rPr>
                <w:b/>
                <w:sz w:val="24"/>
              </w:rPr>
            </w:pPr>
            <w:r>
              <w:rPr>
                <w:b/>
                <w:sz w:val="24"/>
              </w:rPr>
              <w:t>Accounting Statements for 2016/17</w:t>
            </w:r>
          </w:p>
          <w:p w:rsidR="006E3FE3" w:rsidRDefault="006E3FE3" w:rsidP="00AF7D80">
            <w:pPr>
              <w:rPr>
                <w:b/>
                <w:sz w:val="24"/>
              </w:rPr>
            </w:pPr>
          </w:p>
          <w:p w:rsidR="006E3FE3" w:rsidRDefault="006E3FE3" w:rsidP="00AF7D80">
            <w:pPr>
              <w:rPr>
                <w:sz w:val="24"/>
              </w:rPr>
            </w:pPr>
            <w:r>
              <w:rPr>
                <w:sz w:val="24"/>
              </w:rPr>
              <w:t>The Accounting Statements for 2016/17 were discussed by the Council.</w:t>
            </w:r>
          </w:p>
          <w:p w:rsidR="00BD785F" w:rsidRDefault="00BD785F" w:rsidP="00AF7D80">
            <w:pPr>
              <w:rPr>
                <w:sz w:val="24"/>
              </w:rPr>
            </w:pPr>
          </w:p>
          <w:p w:rsidR="00BD785F" w:rsidRDefault="00BD785F" w:rsidP="00BD785F">
            <w:pPr>
              <w:rPr>
                <w:sz w:val="24"/>
              </w:rPr>
            </w:pPr>
            <w:r>
              <w:rPr>
                <w:sz w:val="24"/>
              </w:rPr>
              <w:t>The Clerk reported the figures in the 31 March 2016 column were restated figures from the external auditors last year.</w:t>
            </w:r>
          </w:p>
          <w:p w:rsidR="00BD785F" w:rsidRDefault="00BD785F" w:rsidP="00BD785F">
            <w:pPr>
              <w:rPr>
                <w:sz w:val="24"/>
              </w:rPr>
            </w:pPr>
          </w:p>
          <w:p w:rsidR="00BD785F" w:rsidRDefault="00BD785F" w:rsidP="00BD785F">
            <w:pPr>
              <w:rPr>
                <w:sz w:val="24"/>
              </w:rPr>
            </w:pPr>
            <w:r>
              <w:rPr>
                <w:sz w:val="24"/>
              </w:rPr>
              <w:t>She clarified the figure in box 4 31 March 2017 was 5, 027 as this had not been copied clearly at the printers.</w:t>
            </w:r>
          </w:p>
          <w:p w:rsidR="00BD785F" w:rsidRDefault="00BD785F" w:rsidP="00BD785F">
            <w:pPr>
              <w:rPr>
                <w:sz w:val="24"/>
              </w:rPr>
            </w:pPr>
          </w:p>
          <w:p w:rsidR="00BD785F" w:rsidRDefault="00BD785F" w:rsidP="00BD785F">
            <w:pPr>
              <w:rPr>
                <w:sz w:val="24"/>
              </w:rPr>
            </w:pPr>
            <w:r>
              <w:rPr>
                <w:sz w:val="24"/>
              </w:rPr>
              <w:t>It was proposed by Councillor Campbell and seconded by Councillor Mrs Greenway that the Accounting Statements 2016/17 for Hammerwich Parish Council be approved and the paperwork be signed by the Chairman.  This was approved unanimously.</w:t>
            </w:r>
          </w:p>
          <w:p w:rsidR="00BD785F" w:rsidRDefault="00BD785F" w:rsidP="00BD785F">
            <w:pPr>
              <w:rPr>
                <w:sz w:val="24"/>
              </w:rPr>
            </w:pPr>
          </w:p>
          <w:p w:rsidR="00BD785F" w:rsidRDefault="00BD785F" w:rsidP="00BD785F">
            <w:pPr>
              <w:rPr>
                <w:b/>
                <w:sz w:val="24"/>
              </w:rPr>
            </w:pPr>
            <w:r>
              <w:rPr>
                <w:b/>
                <w:sz w:val="24"/>
              </w:rPr>
              <w:t>Resolved to approve the Accounting Statements for 2016/17.</w:t>
            </w:r>
          </w:p>
          <w:p w:rsidR="00BD785F" w:rsidRDefault="00BD785F" w:rsidP="00BD785F">
            <w:pPr>
              <w:rPr>
                <w:b/>
                <w:sz w:val="24"/>
              </w:rPr>
            </w:pPr>
          </w:p>
          <w:p w:rsidR="00BD785F" w:rsidRDefault="00BD785F" w:rsidP="00BD785F">
            <w:pPr>
              <w:rPr>
                <w:sz w:val="24"/>
              </w:rPr>
            </w:pPr>
            <w:r>
              <w:rPr>
                <w:sz w:val="24"/>
              </w:rPr>
              <w:t>The documentation was signed by the Chairman.</w:t>
            </w:r>
          </w:p>
          <w:p w:rsidR="00BD785F" w:rsidRPr="00BD785F" w:rsidRDefault="00BD785F" w:rsidP="00BD785F">
            <w:pPr>
              <w:rPr>
                <w:sz w:val="24"/>
              </w:rPr>
            </w:pPr>
          </w:p>
        </w:tc>
      </w:tr>
      <w:tr w:rsidR="00B22B1F" w:rsidTr="00A96705">
        <w:tc>
          <w:tcPr>
            <w:tcW w:w="620" w:type="dxa"/>
            <w:shd w:val="clear" w:color="auto" w:fill="FFFFFF" w:themeFill="background1"/>
          </w:tcPr>
          <w:p w:rsidR="00B22B1F" w:rsidRPr="00E158E2" w:rsidRDefault="00A143E6" w:rsidP="00AF7D80">
            <w:pPr>
              <w:rPr>
                <w:b/>
                <w:sz w:val="24"/>
              </w:rPr>
            </w:pPr>
            <w:r>
              <w:rPr>
                <w:b/>
                <w:sz w:val="24"/>
              </w:rPr>
              <w:t>1</w:t>
            </w:r>
            <w:r w:rsidR="00302EB5">
              <w:rPr>
                <w:b/>
                <w:sz w:val="24"/>
              </w:rPr>
              <w:t>3</w:t>
            </w:r>
            <w:r w:rsidR="00B22B1F" w:rsidRPr="00E158E2">
              <w:rPr>
                <w:b/>
                <w:sz w:val="24"/>
              </w:rPr>
              <w:t>.</w:t>
            </w:r>
          </w:p>
        </w:tc>
        <w:tc>
          <w:tcPr>
            <w:tcW w:w="8622" w:type="dxa"/>
            <w:shd w:val="clear" w:color="auto" w:fill="FFFFFF" w:themeFill="background1"/>
          </w:tcPr>
          <w:p w:rsidR="00B22B1F" w:rsidRPr="00E158E2" w:rsidRDefault="00BD785F" w:rsidP="00AF7D80">
            <w:pPr>
              <w:rPr>
                <w:b/>
                <w:sz w:val="24"/>
              </w:rPr>
            </w:pPr>
            <w:proofErr w:type="spellStart"/>
            <w:r>
              <w:rPr>
                <w:b/>
                <w:sz w:val="24"/>
              </w:rPr>
              <w:t>Speedwatch</w:t>
            </w:r>
            <w:proofErr w:type="spellEnd"/>
          </w:p>
          <w:p w:rsidR="003A18F8" w:rsidRPr="00E158E2" w:rsidRDefault="003A18F8" w:rsidP="00AF7D80">
            <w:pPr>
              <w:rPr>
                <w:b/>
                <w:sz w:val="24"/>
              </w:rPr>
            </w:pPr>
          </w:p>
        </w:tc>
      </w:tr>
      <w:tr w:rsidR="00B22B1F" w:rsidTr="00A96705">
        <w:tc>
          <w:tcPr>
            <w:tcW w:w="620" w:type="dxa"/>
            <w:shd w:val="clear" w:color="auto" w:fill="FFFFFF" w:themeFill="background1"/>
          </w:tcPr>
          <w:p w:rsidR="00B22B1F" w:rsidRPr="00E158E2" w:rsidRDefault="00B22B1F" w:rsidP="00AF7D80">
            <w:pPr>
              <w:rPr>
                <w:b/>
                <w:sz w:val="24"/>
              </w:rPr>
            </w:pPr>
          </w:p>
        </w:tc>
        <w:tc>
          <w:tcPr>
            <w:tcW w:w="8622" w:type="dxa"/>
            <w:shd w:val="clear" w:color="auto" w:fill="FFFFFF" w:themeFill="background1"/>
          </w:tcPr>
          <w:p w:rsidR="00BD785F" w:rsidRDefault="00B22B1F" w:rsidP="00AF7D80">
            <w:pPr>
              <w:rPr>
                <w:sz w:val="24"/>
              </w:rPr>
            </w:pPr>
            <w:r w:rsidRPr="00E158E2">
              <w:rPr>
                <w:sz w:val="24"/>
              </w:rPr>
              <w:t xml:space="preserve">It was </w:t>
            </w:r>
            <w:r w:rsidR="00BD785F">
              <w:rPr>
                <w:sz w:val="24"/>
              </w:rPr>
              <w:t>noted that dates and areas were being sought.</w:t>
            </w:r>
          </w:p>
          <w:p w:rsidR="00BD785F" w:rsidRDefault="00BD785F" w:rsidP="00AF7D80">
            <w:pPr>
              <w:rPr>
                <w:sz w:val="24"/>
              </w:rPr>
            </w:pPr>
          </w:p>
          <w:p w:rsidR="00BD785F" w:rsidRDefault="00BD785F" w:rsidP="00AF7D80">
            <w:pPr>
              <w:rPr>
                <w:sz w:val="24"/>
              </w:rPr>
            </w:pPr>
            <w:r>
              <w:rPr>
                <w:sz w:val="24"/>
              </w:rPr>
              <w:t>Councillor King reported he had previously received training on the equipment and was willing to volunteer to operate the equipment when necessary.</w:t>
            </w:r>
          </w:p>
          <w:p w:rsidR="00BD785F" w:rsidRDefault="00BD785F" w:rsidP="00AF7D80">
            <w:pPr>
              <w:rPr>
                <w:sz w:val="24"/>
              </w:rPr>
            </w:pPr>
          </w:p>
          <w:p w:rsidR="00BD785F" w:rsidRPr="00BD785F" w:rsidRDefault="00BD785F" w:rsidP="00AF7D80">
            <w:pPr>
              <w:rPr>
                <w:b/>
                <w:sz w:val="24"/>
              </w:rPr>
            </w:pPr>
            <w:r>
              <w:rPr>
                <w:b/>
                <w:sz w:val="24"/>
              </w:rPr>
              <w:t>Resolved to note the update.</w:t>
            </w:r>
          </w:p>
          <w:p w:rsidR="007D4178" w:rsidRPr="00E66EA7" w:rsidRDefault="007D4178" w:rsidP="00BD785F">
            <w:pPr>
              <w:rPr>
                <w:b/>
                <w:sz w:val="24"/>
              </w:rPr>
            </w:pPr>
          </w:p>
        </w:tc>
      </w:tr>
      <w:tr w:rsidR="00B22B1F" w:rsidTr="00A96705">
        <w:tc>
          <w:tcPr>
            <w:tcW w:w="620" w:type="dxa"/>
            <w:shd w:val="clear" w:color="auto" w:fill="FFFFFF" w:themeFill="background1"/>
          </w:tcPr>
          <w:p w:rsidR="00B22B1F" w:rsidRDefault="00A143E6" w:rsidP="00AF7D80">
            <w:pPr>
              <w:rPr>
                <w:b/>
              </w:rPr>
            </w:pPr>
            <w:r>
              <w:rPr>
                <w:b/>
              </w:rPr>
              <w:t>1</w:t>
            </w:r>
            <w:r w:rsidR="00302EB5">
              <w:rPr>
                <w:b/>
              </w:rPr>
              <w:t>4</w:t>
            </w:r>
            <w:r>
              <w:rPr>
                <w:b/>
              </w:rPr>
              <w:t>.</w:t>
            </w:r>
          </w:p>
        </w:tc>
        <w:tc>
          <w:tcPr>
            <w:tcW w:w="8622" w:type="dxa"/>
            <w:shd w:val="clear" w:color="auto" w:fill="FFFFFF" w:themeFill="background1"/>
          </w:tcPr>
          <w:p w:rsidR="00B22B1F" w:rsidRPr="00E158E2" w:rsidRDefault="00BD785F" w:rsidP="00AF7D80">
            <w:pPr>
              <w:rPr>
                <w:b/>
                <w:sz w:val="24"/>
              </w:rPr>
            </w:pPr>
            <w:r>
              <w:rPr>
                <w:b/>
                <w:sz w:val="24"/>
              </w:rPr>
              <w:t>Parks and Open Spaces</w:t>
            </w:r>
          </w:p>
        </w:tc>
      </w:tr>
      <w:tr w:rsidR="00B22B1F" w:rsidTr="00A96705">
        <w:tc>
          <w:tcPr>
            <w:tcW w:w="620" w:type="dxa"/>
            <w:shd w:val="clear" w:color="auto" w:fill="FFFFFF" w:themeFill="background1"/>
          </w:tcPr>
          <w:p w:rsidR="00B22B1F" w:rsidRDefault="00B22B1F" w:rsidP="00AF7D80">
            <w:pPr>
              <w:rPr>
                <w:b/>
              </w:rPr>
            </w:pPr>
          </w:p>
        </w:tc>
        <w:tc>
          <w:tcPr>
            <w:tcW w:w="8622" w:type="dxa"/>
            <w:shd w:val="clear" w:color="auto" w:fill="FFFFFF" w:themeFill="background1"/>
          </w:tcPr>
          <w:p w:rsidR="00F15A0D" w:rsidRDefault="00F15A0D" w:rsidP="00AF7D80">
            <w:pPr>
              <w:rPr>
                <w:b/>
                <w:sz w:val="24"/>
              </w:rPr>
            </w:pPr>
          </w:p>
          <w:p w:rsidR="00424F80" w:rsidRDefault="00424F80" w:rsidP="00AF7D80">
            <w:pPr>
              <w:rPr>
                <w:b/>
                <w:sz w:val="24"/>
              </w:rPr>
            </w:pPr>
            <w:r>
              <w:rPr>
                <w:b/>
                <w:sz w:val="24"/>
              </w:rPr>
              <w:t>Oakfield Park</w:t>
            </w:r>
          </w:p>
          <w:p w:rsidR="00424F80" w:rsidRDefault="00424F80" w:rsidP="00AF7D80">
            <w:pPr>
              <w:rPr>
                <w:b/>
                <w:sz w:val="24"/>
              </w:rPr>
            </w:pPr>
          </w:p>
          <w:p w:rsidR="00E76B71" w:rsidRDefault="00E76B71" w:rsidP="00AF7D80">
            <w:pPr>
              <w:rPr>
                <w:sz w:val="24"/>
              </w:rPr>
            </w:pPr>
            <w:r w:rsidRPr="00E76B71">
              <w:rPr>
                <w:sz w:val="24"/>
              </w:rPr>
              <w:t>The Chairman reported he had received a complaint regarding Oakfield Park and the mud on the paths.  He had visited the site and also noted a large pot hole in the path.</w:t>
            </w:r>
          </w:p>
          <w:p w:rsidR="00E76B71" w:rsidRDefault="00E76B71" w:rsidP="00AF7D80">
            <w:pPr>
              <w:rPr>
                <w:sz w:val="24"/>
              </w:rPr>
            </w:pPr>
          </w:p>
          <w:p w:rsidR="00E76B71" w:rsidRDefault="00E76B71" w:rsidP="00AF7D80">
            <w:pPr>
              <w:rPr>
                <w:sz w:val="24"/>
              </w:rPr>
            </w:pPr>
            <w:r>
              <w:rPr>
                <w:sz w:val="24"/>
              </w:rPr>
              <w:t xml:space="preserve">He also reported that Mr </w:t>
            </w:r>
            <w:proofErr w:type="spellStart"/>
            <w:r>
              <w:rPr>
                <w:sz w:val="24"/>
              </w:rPr>
              <w:t>Coulson</w:t>
            </w:r>
            <w:proofErr w:type="spellEnd"/>
            <w:r>
              <w:rPr>
                <w:sz w:val="24"/>
              </w:rPr>
              <w:t xml:space="preserve"> had kindly agreed to cut the hedge.</w:t>
            </w:r>
          </w:p>
          <w:p w:rsidR="00E76B71" w:rsidRDefault="00E76B71" w:rsidP="00AF7D80">
            <w:pPr>
              <w:rPr>
                <w:sz w:val="24"/>
              </w:rPr>
            </w:pPr>
          </w:p>
          <w:p w:rsidR="00C55CD2" w:rsidRDefault="00C55CD2" w:rsidP="00AF7D80">
            <w:pPr>
              <w:rPr>
                <w:sz w:val="24"/>
              </w:rPr>
            </w:pPr>
            <w:r>
              <w:rPr>
                <w:sz w:val="24"/>
              </w:rPr>
              <w:t>Councillor Mrs Greenway queried whether the Land Allocations Policy had earmarked some of Oakfield's Park as housing. Councillor Pullen agreed to take this up with planning officers  at Lichfield District Council.</w:t>
            </w:r>
          </w:p>
          <w:p w:rsidR="00C55CD2" w:rsidRDefault="00C55CD2" w:rsidP="00AF7D80">
            <w:pPr>
              <w:rPr>
                <w:sz w:val="24"/>
              </w:rPr>
            </w:pPr>
          </w:p>
          <w:p w:rsidR="00C55CD2" w:rsidRDefault="00E76B71" w:rsidP="00AF7D80">
            <w:pPr>
              <w:rPr>
                <w:b/>
                <w:sz w:val="24"/>
              </w:rPr>
            </w:pPr>
            <w:r>
              <w:rPr>
                <w:b/>
                <w:sz w:val="24"/>
              </w:rPr>
              <w:t>Resolved to</w:t>
            </w:r>
          </w:p>
          <w:p w:rsidR="00E76B71" w:rsidRDefault="00C55CD2" w:rsidP="00AF7D80">
            <w:pPr>
              <w:rPr>
                <w:b/>
                <w:sz w:val="24"/>
              </w:rPr>
            </w:pPr>
            <w:r>
              <w:rPr>
                <w:b/>
                <w:sz w:val="24"/>
              </w:rPr>
              <w:t>a)</w:t>
            </w:r>
            <w:r w:rsidR="00E76B71">
              <w:rPr>
                <w:b/>
                <w:sz w:val="24"/>
              </w:rPr>
              <w:t xml:space="preserve"> ask the Clerk to contact Lichfield District Council regarding cleaning the paths and repairing the pothole.</w:t>
            </w:r>
          </w:p>
          <w:p w:rsidR="00C55CD2" w:rsidRDefault="00C55CD2" w:rsidP="00AF7D80">
            <w:pPr>
              <w:rPr>
                <w:b/>
                <w:sz w:val="24"/>
              </w:rPr>
            </w:pPr>
            <w:r>
              <w:rPr>
                <w:b/>
                <w:sz w:val="24"/>
              </w:rPr>
              <w:t>b) ask Councillor Pullen to discuss the land allocation at Oakfield Park with Planning Officers at Lichfield District Council and to report back to a future meeting.</w:t>
            </w:r>
          </w:p>
          <w:p w:rsidR="00C55CD2" w:rsidRDefault="00C55CD2" w:rsidP="00AF7D80">
            <w:pPr>
              <w:rPr>
                <w:b/>
                <w:sz w:val="24"/>
              </w:rPr>
            </w:pPr>
          </w:p>
          <w:p w:rsidR="00E76B71" w:rsidRDefault="00C55CD2" w:rsidP="00AF7D80">
            <w:pPr>
              <w:rPr>
                <w:b/>
                <w:sz w:val="24"/>
              </w:rPr>
            </w:pPr>
            <w:r>
              <w:rPr>
                <w:b/>
                <w:sz w:val="24"/>
              </w:rPr>
              <w:t xml:space="preserve"> </w:t>
            </w:r>
          </w:p>
          <w:p w:rsidR="00424F80" w:rsidRDefault="00424F80" w:rsidP="00AF7D80">
            <w:pPr>
              <w:rPr>
                <w:b/>
                <w:sz w:val="24"/>
              </w:rPr>
            </w:pPr>
            <w:r>
              <w:rPr>
                <w:b/>
                <w:sz w:val="24"/>
              </w:rPr>
              <w:lastRenderedPageBreak/>
              <w:t>Allotments</w:t>
            </w:r>
          </w:p>
          <w:p w:rsidR="00424F80" w:rsidRDefault="00424F80" w:rsidP="00AF7D80">
            <w:pPr>
              <w:rPr>
                <w:b/>
                <w:sz w:val="24"/>
              </w:rPr>
            </w:pPr>
          </w:p>
          <w:p w:rsidR="00424F80" w:rsidRDefault="00424F80" w:rsidP="00AF7D80">
            <w:pPr>
              <w:rPr>
                <w:sz w:val="24"/>
              </w:rPr>
            </w:pPr>
            <w:r>
              <w:rPr>
                <w:sz w:val="24"/>
              </w:rPr>
              <w:t>Although the Parish did not currently have any allotments Councillor Mrs Greenway asked the Council to support her in going on the recently advertised Staffordshire Parish Council Association allotment course to establish whether there was potential for the Council to develop allotments for the Parish.</w:t>
            </w:r>
          </w:p>
          <w:p w:rsidR="00424F80" w:rsidRDefault="00424F80" w:rsidP="00AF7D80">
            <w:pPr>
              <w:rPr>
                <w:sz w:val="24"/>
              </w:rPr>
            </w:pPr>
          </w:p>
          <w:p w:rsidR="00424F80" w:rsidRDefault="00424F80" w:rsidP="00AF7D80">
            <w:pPr>
              <w:rPr>
                <w:b/>
                <w:sz w:val="24"/>
              </w:rPr>
            </w:pPr>
            <w:r>
              <w:rPr>
                <w:b/>
                <w:sz w:val="24"/>
              </w:rPr>
              <w:t>Resolved to approve Councillor Mrs Greenway attending a course on allotments.</w:t>
            </w:r>
          </w:p>
          <w:p w:rsidR="00C55CD2" w:rsidRPr="00424F80" w:rsidRDefault="00C55CD2" w:rsidP="00AF7D80">
            <w:pPr>
              <w:rPr>
                <w:b/>
                <w:sz w:val="24"/>
              </w:rPr>
            </w:pPr>
          </w:p>
        </w:tc>
      </w:tr>
      <w:tr w:rsidR="00B22B1F" w:rsidTr="00A96705">
        <w:tc>
          <w:tcPr>
            <w:tcW w:w="620" w:type="dxa"/>
            <w:shd w:val="clear" w:color="auto" w:fill="FFFFFF" w:themeFill="background1"/>
          </w:tcPr>
          <w:p w:rsidR="00B22B1F" w:rsidRDefault="00302EB5" w:rsidP="00AF7D80">
            <w:pPr>
              <w:rPr>
                <w:b/>
              </w:rPr>
            </w:pPr>
            <w:r>
              <w:rPr>
                <w:b/>
              </w:rPr>
              <w:lastRenderedPageBreak/>
              <w:t>15</w:t>
            </w:r>
            <w:r w:rsidR="00A143E6">
              <w:rPr>
                <w:b/>
              </w:rPr>
              <w:t>.</w:t>
            </w:r>
          </w:p>
        </w:tc>
        <w:tc>
          <w:tcPr>
            <w:tcW w:w="8622" w:type="dxa"/>
            <w:shd w:val="clear" w:color="auto" w:fill="FFFFFF" w:themeFill="background1"/>
          </w:tcPr>
          <w:p w:rsidR="00B22B1F" w:rsidRDefault="00E76B71" w:rsidP="00AF7D80">
            <w:pPr>
              <w:rPr>
                <w:b/>
                <w:sz w:val="24"/>
              </w:rPr>
            </w:pPr>
            <w:r>
              <w:rPr>
                <w:b/>
                <w:sz w:val="24"/>
              </w:rPr>
              <w:t>Highways and Footpaths</w:t>
            </w:r>
          </w:p>
          <w:p w:rsidR="00E76B71" w:rsidRDefault="00E76B71" w:rsidP="00AF7D80">
            <w:pPr>
              <w:rPr>
                <w:b/>
                <w:sz w:val="24"/>
              </w:rPr>
            </w:pPr>
          </w:p>
          <w:p w:rsidR="00E76B71" w:rsidRDefault="00E76B71" w:rsidP="00AF7D80">
            <w:pPr>
              <w:rPr>
                <w:b/>
                <w:sz w:val="24"/>
              </w:rPr>
            </w:pPr>
            <w:r>
              <w:rPr>
                <w:b/>
                <w:sz w:val="24"/>
              </w:rPr>
              <w:t>Potholes</w:t>
            </w:r>
          </w:p>
          <w:p w:rsidR="00E76B71" w:rsidRDefault="00E76B71" w:rsidP="00AF7D80">
            <w:pPr>
              <w:rPr>
                <w:b/>
                <w:sz w:val="24"/>
              </w:rPr>
            </w:pPr>
          </w:p>
          <w:p w:rsidR="00E76B71" w:rsidRDefault="00E76B71" w:rsidP="00AF7D80">
            <w:pPr>
              <w:rPr>
                <w:sz w:val="24"/>
              </w:rPr>
            </w:pPr>
            <w:r>
              <w:rPr>
                <w:sz w:val="24"/>
              </w:rPr>
              <w:t>It was noted that there had been several repairs across the Parish but problems remained at:</w:t>
            </w:r>
          </w:p>
          <w:p w:rsidR="00E76B71" w:rsidRDefault="00E76B71" w:rsidP="00E76B71">
            <w:pPr>
              <w:pStyle w:val="ListParagraph"/>
              <w:numPr>
                <w:ilvl w:val="0"/>
                <w:numId w:val="8"/>
              </w:numPr>
              <w:rPr>
                <w:sz w:val="24"/>
              </w:rPr>
            </w:pPr>
            <w:r>
              <w:rPr>
                <w:sz w:val="24"/>
              </w:rPr>
              <w:t>Haney Hay road</w:t>
            </w:r>
          </w:p>
          <w:p w:rsidR="00E76B71" w:rsidRDefault="00E76B71" w:rsidP="00E76B71">
            <w:pPr>
              <w:pStyle w:val="ListParagraph"/>
              <w:numPr>
                <w:ilvl w:val="0"/>
                <w:numId w:val="8"/>
              </w:numPr>
              <w:rPr>
                <w:sz w:val="24"/>
              </w:rPr>
            </w:pPr>
            <w:r>
              <w:rPr>
                <w:sz w:val="24"/>
              </w:rPr>
              <w:t>The Triangle traffic island</w:t>
            </w:r>
          </w:p>
          <w:p w:rsidR="00E76B71" w:rsidRDefault="00E76B71" w:rsidP="00E76B71">
            <w:pPr>
              <w:pStyle w:val="ListParagraph"/>
              <w:numPr>
                <w:ilvl w:val="0"/>
                <w:numId w:val="8"/>
              </w:numPr>
              <w:rPr>
                <w:sz w:val="24"/>
              </w:rPr>
            </w:pPr>
            <w:proofErr w:type="spellStart"/>
            <w:r>
              <w:rPr>
                <w:sz w:val="24"/>
              </w:rPr>
              <w:t>Ogley</w:t>
            </w:r>
            <w:proofErr w:type="spellEnd"/>
            <w:r>
              <w:rPr>
                <w:sz w:val="24"/>
              </w:rPr>
              <w:t xml:space="preserve"> Hay Road</w:t>
            </w:r>
          </w:p>
          <w:p w:rsidR="00E76B71" w:rsidRDefault="00E76B71" w:rsidP="00E76B71">
            <w:pPr>
              <w:rPr>
                <w:sz w:val="24"/>
              </w:rPr>
            </w:pPr>
          </w:p>
          <w:p w:rsidR="00E76B71" w:rsidRPr="00E76B71" w:rsidRDefault="00E76B71" w:rsidP="00E76B71">
            <w:pPr>
              <w:rPr>
                <w:b/>
                <w:sz w:val="24"/>
              </w:rPr>
            </w:pPr>
            <w:r>
              <w:rPr>
                <w:b/>
                <w:sz w:val="24"/>
              </w:rPr>
              <w:t xml:space="preserve">Resolved to ask the Clerk to report these </w:t>
            </w:r>
          </w:p>
        </w:tc>
      </w:tr>
      <w:tr w:rsidR="00A143E6" w:rsidTr="00A96705">
        <w:tc>
          <w:tcPr>
            <w:tcW w:w="620" w:type="dxa"/>
            <w:shd w:val="clear" w:color="auto" w:fill="FFFFFF" w:themeFill="background1"/>
          </w:tcPr>
          <w:p w:rsidR="00A143E6" w:rsidRPr="00A143E6" w:rsidRDefault="00A143E6" w:rsidP="00AF7D80">
            <w:pPr>
              <w:rPr>
                <w:b/>
              </w:rPr>
            </w:pPr>
          </w:p>
        </w:tc>
        <w:tc>
          <w:tcPr>
            <w:tcW w:w="8622" w:type="dxa"/>
            <w:shd w:val="clear" w:color="auto" w:fill="FFFFFF" w:themeFill="background1"/>
          </w:tcPr>
          <w:p w:rsidR="00A143E6" w:rsidRPr="00A143E6" w:rsidRDefault="00A143E6" w:rsidP="00AF7D80">
            <w:pPr>
              <w:rPr>
                <w:b/>
                <w:sz w:val="24"/>
              </w:rPr>
            </w:pPr>
          </w:p>
        </w:tc>
      </w:tr>
      <w:tr w:rsidR="00B22B1F" w:rsidTr="005F449F">
        <w:tc>
          <w:tcPr>
            <w:tcW w:w="620" w:type="dxa"/>
            <w:shd w:val="clear" w:color="auto" w:fill="FFFFFF" w:themeFill="background1"/>
          </w:tcPr>
          <w:p w:rsidR="00B22B1F" w:rsidRDefault="00A143E6" w:rsidP="00AF7D80">
            <w:pPr>
              <w:rPr>
                <w:b/>
              </w:rPr>
            </w:pPr>
            <w:r>
              <w:rPr>
                <w:b/>
              </w:rPr>
              <w:t>1</w:t>
            </w:r>
            <w:r w:rsidR="00302EB5">
              <w:rPr>
                <w:b/>
              </w:rPr>
              <w:t>6</w:t>
            </w:r>
            <w:r w:rsidR="00B22B1F">
              <w:rPr>
                <w:b/>
              </w:rPr>
              <w:t>.</w:t>
            </w:r>
          </w:p>
        </w:tc>
        <w:tc>
          <w:tcPr>
            <w:tcW w:w="8622" w:type="dxa"/>
            <w:shd w:val="clear" w:color="auto" w:fill="FFFFFF" w:themeFill="background1"/>
          </w:tcPr>
          <w:p w:rsidR="00B22B1F" w:rsidRPr="00424F80" w:rsidRDefault="00424F80" w:rsidP="00424F80">
            <w:pPr>
              <w:ind w:left="-53"/>
              <w:rPr>
                <w:b/>
                <w:sz w:val="24"/>
              </w:rPr>
            </w:pPr>
            <w:r>
              <w:rPr>
                <w:b/>
                <w:sz w:val="24"/>
              </w:rPr>
              <w:t>Social Media</w:t>
            </w:r>
          </w:p>
        </w:tc>
      </w:tr>
      <w:tr w:rsidR="00B22B1F" w:rsidTr="005F449F">
        <w:tc>
          <w:tcPr>
            <w:tcW w:w="620" w:type="dxa"/>
            <w:shd w:val="clear" w:color="auto" w:fill="FFFFFF" w:themeFill="background1"/>
          </w:tcPr>
          <w:p w:rsidR="00B22B1F" w:rsidRDefault="00B22B1F"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tc>
        <w:tc>
          <w:tcPr>
            <w:tcW w:w="8622" w:type="dxa"/>
            <w:shd w:val="clear" w:color="auto" w:fill="FFFFFF" w:themeFill="background1"/>
          </w:tcPr>
          <w:p w:rsidR="00400643" w:rsidRDefault="00400643" w:rsidP="00AF7D80">
            <w:pPr>
              <w:rPr>
                <w:b/>
                <w:sz w:val="24"/>
              </w:rPr>
            </w:pPr>
          </w:p>
          <w:p w:rsidR="00424F80" w:rsidRDefault="00424F80" w:rsidP="00AF7D80">
            <w:pPr>
              <w:rPr>
                <w:sz w:val="24"/>
              </w:rPr>
            </w:pPr>
            <w:r>
              <w:rPr>
                <w:sz w:val="24"/>
              </w:rPr>
              <w:t>It was agreed that in order to reach a wider audience the Parish Council should develop a social media presence.</w:t>
            </w:r>
          </w:p>
          <w:p w:rsidR="00424F80" w:rsidRDefault="00424F80" w:rsidP="00AF7D80">
            <w:pPr>
              <w:rPr>
                <w:sz w:val="24"/>
              </w:rPr>
            </w:pPr>
          </w:p>
          <w:p w:rsidR="00424F80" w:rsidRPr="00424F80" w:rsidRDefault="00424F80" w:rsidP="00AF7D80">
            <w:pPr>
              <w:rPr>
                <w:sz w:val="24"/>
              </w:rPr>
            </w:pPr>
            <w:r>
              <w:rPr>
                <w:sz w:val="24"/>
              </w:rPr>
              <w:t xml:space="preserve">It was noted that Councillor Place had already set up a Hammerwich Parish Council </w:t>
            </w:r>
            <w:proofErr w:type="spellStart"/>
            <w:r>
              <w:rPr>
                <w:sz w:val="24"/>
              </w:rPr>
              <w:t>Facebook</w:t>
            </w:r>
            <w:proofErr w:type="spellEnd"/>
            <w:r>
              <w:rPr>
                <w:sz w:val="24"/>
              </w:rPr>
              <w:t xml:space="preserve"> Page.  It was felt that this should be run by the Clerk and that the Clerk should be given all editing controls for these pages.</w:t>
            </w:r>
          </w:p>
          <w:p w:rsidR="00400643" w:rsidRDefault="00400643" w:rsidP="00AF7D80">
            <w:pPr>
              <w:rPr>
                <w:b/>
                <w:sz w:val="24"/>
              </w:rPr>
            </w:pPr>
          </w:p>
          <w:p w:rsidR="00424F80" w:rsidRDefault="00424F80" w:rsidP="00AF7D80">
            <w:pPr>
              <w:rPr>
                <w:b/>
                <w:sz w:val="24"/>
              </w:rPr>
            </w:pPr>
            <w:r>
              <w:rPr>
                <w:b/>
                <w:sz w:val="24"/>
              </w:rPr>
              <w:t xml:space="preserve">Resolved to </w:t>
            </w:r>
          </w:p>
          <w:p w:rsidR="00424F80" w:rsidRDefault="00424F80" w:rsidP="00AF7D80">
            <w:pPr>
              <w:rPr>
                <w:b/>
                <w:sz w:val="24"/>
              </w:rPr>
            </w:pPr>
            <w:r>
              <w:rPr>
                <w:b/>
                <w:sz w:val="24"/>
              </w:rPr>
              <w:t>a) ask the Clerk to set up a twitter page for the Parish, and ;</w:t>
            </w:r>
          </w:p>
          <w:p w:rsidR="00424F80" w:rsidRDefault="00424F80" w:rsidP="00AF7D80">
            <w:pPr>
              <w:rPr>
                <w:b/>
                <w:sz w:val="24"/>
              </w:rPr>
            </w:pPr>
            <w:r>
              <w:rPr>
                <w:b/>
                <w:sz w:val="24"/>
              </w:rPr>
              <w:t xml:space="preserve">b)to ask Councillor Place to relinquish all editing rights on the Hammerwich Parish council </w:t>
            </w:r>
            <w:proofErr w:type="spellStart"/>
            <w:r>
              <w:rPr>
                <w:b/>
                <w:sz w:val="24"/>
              </w:rPr>
              <w:t>Facebook</w:t>
            </w:r>
            <w:proofErr w:type="spellEnd"/>
            <w:r>
              <w:rPr>
                <w:b/>
                <w:sz w:val="24"/>
              </w:rPr>
              <w:t xml:space="preserve"> page to the Clerk.</w:t>
            </w:r>
          </w:p>
          <w:p w:rsidR="00424F80" w:rsidRPr="00424F80" w:rsidRDefault="00424F80" w:rsidP="00AF7D80">
            <w:pPr>
              <w:rPr>
                <w:b/>
                <w:sz w:val="24"/>
              </w:rPr>
            </w:pPr>
          </w:p>
        </w:tc>
      </w:tr>
      <w:tr w:rsidR="00424F80" w:rsidTr="005F449F">
        <w:tc>
          <w:tcPr>
            <w:tcW w:w="620" w:type="dxa"/>
            <w:shd w:val="clear" w:color="auto" w:fill="FFFFFF" w:themeFill="background1"/>
          </w:tcPr>
          <w:p w:rsidR="00424F80" w:rsidRDefault="00424F80" w:rsidP="00AF7D80">
            <w:pPr>
              <w:rPr>
                <w:b/>
              </w:rPr>
            </w:pPr>
            <w:r>
              <w:rPr>
                <w:b/>
              </w:rPr>
              <w:t>17.</w:t>
            </w:r>
          </w:p>
        </w:tc>
        <w:tc>
          <w:tcPr>
            <w:tcW w:w="8622" w:type="dxa"/>
            <w:shd w:val="clear" w:color="auto" w:fill="FFFFFF" w:themeFill="background1"/>
          </w:tcPr>
          <w:p w:rsidR="00424F80" w:rsidRDefault="00424F80" w:rsidP="00AF7D80">
            <w:pPr>
              <w:rPr>
                <w:b/>
                <w:sz w:val="24"/>
              </w:rPr>
            </w:pPr>
            <w:r>
              <w:rPr>
                <w:b/>
                <w:sz w:val="24"/>
              </w:rPr>
              <w:t>Planning Applications</w:t>
            </w:r>
          </w:p>
          <w:p w:rsidR="00424F80" w:rsidRDefault="00424F80" w:rsidP="00AF7D80">
            <w:pPr>
              <w:rPr>
                <w:b/>
                <w:sz w:val="24"/>
              </w:rPr>
            </w:pPr>
          </w:p>
        </w:tc>
      </w:tr>
      <w:tr w:rsidR="00424F80" w:rsidTr="005F449F">
        <w:tc>
          <w:tcPr>
            <w:tcW w:w="620" w:type="dxa"/>
            <w:shd w:val="clear" w:color="auto" w:fill="FFFFFF" w:themeFill="background1"/>
          </w:tcPr>
          <w:p w:rsidR="00424F80" w:rsidRDefault="00424F80" w:rsidP="00AF7D80">
            <w:pPr>
              <w:rPr>
                <w:b/>
              </w:rPr>
            </w:pPr>
          </w:p>
        </w:tc>
        <w:tc>
          <w:tcPr>
            <w:tcW w:w="8622" w:type="dxa"/>
            <w:shd w:val="clear" w:color="auto" w:fill="FFFFFF" w:themeFill="background1"/>
          </w:tcPr>
          <w:p w:rsidR="00424F80" w:rsidRDefault="00424F80" w:rsidP="00AF7D80">
            <w:pPr>
              <w:rPr>
                <w:sz w:val="24"/>
              </w:rPr>
            </w:pPr>
            <w:r>
              <w:rPr>
                <w:sz w:val="24"/>
              </w:rPr>
              <w:t>There were none.</w:t>
            </w:r>
          </w:p>
          <w:p w:rsidR="001F4B4C" w:rsidRPr="00424F80" w:rsidRDefault="001F4B4C" w:rsidP="00AF7D80">
            <w:pPr>
              <w:rPr>
                <w:sz w:val="24"/>
              </w:rPr>
            </w:pPr>
          </w:p>
        </w:tc>
      </w:tr>
      <w:tr w:rsidR="00424F80" w:rsidTr="005F449F">
        <w:tc>
          <w:tcPr>
            <w:tcW w:w="620" w:type="dxa"/>
            <w:shd w:val="clear" w:color="auto" w:fill="FFFFFF" w:themeFill="background1"/>
          </w:tcPr>
          <w:p w:rsidR="00424F80" w:rsidRDefault="001F4B4C" w:rsidP="00AF7D80">
            <w:pPr>
              <w:rPr>
                <w:b/>
              </w:rPr>
            </w:pPr>
            <w:r>
              <w:rPr>
                <w:b/>
              </w:rPr>
              <w:t>18.</w:t>
            </w:r>
          </w:p>
        </w:tc>
        <w:tc>
          <w:tcPr>
            <w:tcW w:w="8622" w:type="dxa"/>
            <w:shd w:val="clear" w:color="auto" w:fill="FFFFFF" w:themeFill="background1"/>
          </w:tcPr>
          <w:p w:rsidR="00424F80" w:rsidRPr="001F4B4C" w:rsidRDefault="001F4B4C" w:rsidP="00AF7D80">
            <w:pPr>
              <w:rPr>
                <w:b/>
                <w:sz w:val="24"/>
              </w:rPr>
            </w:pPr>
            <w:r w:rsidRPr="001F4B4C">
              <w:rPr>
                <w:b/>
                <w:sz w:val="24"/>
              </w:rPr>
              <w:t>Public Participation</w:t>
            </w: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b/>
                <w:sz w:val="24"/>
              </w:rPr>
            </w:pPr>
          </w:p>
          <w:p w:rsidR="00C55CD2" w:rsidRDefault="00C55CD2" w:rsidP="00AF7D80">
            <w:pPr>
              <w:rPr>
                <w:b/>
                <w:sz w:val="24"/>
              </w:rPr>
            </w:pPr>
            <w:r>
              <w:rPr>
                <w:b/>
                <w:sz w:val="24"/>
              </w:rPr>
              <w:t>Following a proposal from Councillor Mrs Greenway which was seconded by Councillor Campbell it was resolved to suspend standing orders.</w:t>
            </w:r>
          </w:p>
          <w:p w:rsidR="00C55CD2" w:rsidRDefault="00C55CD2" w:rsidP="00AF7D80">
            <w:pPr>
              <w:rPr>
                <w:b/>
                <w:sz w:val="24"/>
              </w:rPr>
            </w:pPr>
          </w:p>
          <w:p w:rsidR="00C55CD2" w:rsidRDefault="00C55CD2" w:rsidP="00AF7D80">
            <w:pPr>
              <w:rPr>
                <w:b/>
                <w:sz w:val="24"/>
              </w:rPr>
            </w:pPr>
          </w:p>
          <w:p w:rsidR="00C55CD2" w:rsidRDefault="00C55CD2" w:rsidP="00AF7D80">
            <w:pPr>
              <w:rPr>
                <w:b/>
                <w:sz w:val="24"/>
              </w:rPr>
            </w:pPr>
          </w:p>
          <w:p w:rsidR="00C55CD2" w:rsidRDefault="00C55CD2" w:rsidP="00AF7D80">
            <w:pPr>
              <w:rPr>
                <w:b/>
                <w:sz w:val="24"/>
              </w:rPr>
            </w:pPr>
          </w:p>
          <w:p w:rsidR="001F4B4C" w:rsidRDefault="001F4B4C" w:rsidP="00AF7D80">
            <w:pPr>
              <w:rPr>
                <w:b/>
                <w:sz w:val="24"/>
              </w:rPr>
            </w:pPr>
            <w:r w:rsidRPr="001F4B4C">
              <w:rPr>
                <w:b/>
                <w:sz w:val="24"/>
              </w:rPr>
              <w:lastRenderedPageBreak/>
              <w:t>Oakfield's Park</w:t>
            </w:r>
          </w:p>
          <w:p w:rsidR="001F4B4C" w:rsidRDefault="001F4B4C" w:rsidP="00AF7D80">
            <w:pPr>
              <w:rPr>
                <w:b/>
                <w:sz w:val="24"/>
              </w:rPr>
            </w:pPr>
          </w:p>
          <w:p w:rsidR="001F4B4C" w:rsidRDefault="001F4B4C" w:rsidP="00AF7D80">
            <w:pPr>
              <w:rPr>
                <w:sz w:val="24"/>
              </w:rPr>
            </w:pPr>
            <w:r>
              <w:rPr>
                <w:sz w:val="24"/>
              </w:rPr>
              <w:t>A local resident echoed concerns made earlier in the meeting regarding the mud on the pavements in Oakfield's Park.</w:t>
            </w:r>
          </w:p>
          <w:p w:rsidR="001F4B4C" w:rsidRDefault="001F4B4C" w:rsidP="00AF7D80">
            <w:pPr>
              <w:rPr>
                <w:sz w:val="24"/>
              </w:rPr>
            </w:pPr>
          </w:p>
          <w:p w:rsidR="001F4B4C" w:rsidRDefault="001F4B4C" w:rsidP="00AF7D80">
            <w:pPr>
              <w:rPr>
                <w:sz w:val="24"/>
              </w:rPr>
            </w:pPr>
            <w:r>
              <w:rPr>
                <w:sz w:val="24"/>
              </w:rPr>
              <w:t>The Chairman informed her the Council had already agreed to ask Lichfield District Council for quotes to address this.</w:t>
            </w:r>
          </w:p>
          <w:p w:rsidR="001F4B4C" w:rsidRDefault="001F4B4C" w:rsidP="00AF7D80">
            <w:pPr>
              <w:rPr>
                <w:sz w:val="24"/>
              </w:rPr>
            </w:pPr>
          </w:p>
          <w:p w:rsidR="001F4B4C" w:rsidRDefault="001F4B4C" w:rsidP="00AF7D80">
            <w:pPr>
              <w:rPr>
                <w:sz w:val="24"/>
              </w:rPr>
            </w:pPr>
            <w:r>
              <w:rPr>
                <w:sz w:val="24"/>
              </w:rPr>
              <w:t>The resident asked whether a sign could be put up with the name of the park on it. Councillors supported this idea.</w:t>
            </w:r>
          </w:p>
          <w:p w:rsidR="001F4B4C" w:rsidRDefault="001F4B4C" w:rsidP="00AF7D80">
            <w:pPr>
              <w:rPr>
                <w:sz w:val="24"/>
              </w:rPr>
            </w:pPr>
          </w:p>
          <w:p w:rsidR="001F4B4C" w:rsidRDefault="001F4B4C" w:rsidP="00AF7D80">
            <w:pPr>
              <w:rPr>
                <w:sz w:val="24"/>
              </w:rPr>
            </w:pPr>
            <w:r>
              <w:rPr>
                <w:sz w:val="24"/>
              </w:rPr>
              <w:t>She reported that both the dog bins had been knocked over and that the litter bin was rotten.</w:t>
            </w:r>
          </w:p>
          <w:p w:rsidR="001F4B4C" w:rsidRDefault="001F4B4C" w:rsidP="00AF7D80">
            <w:pPr>
              <w:rPr>
                <w:sz w:val="24"/>
              </w:rPr>
            </w:pPr>
          </w:p>
          <w:p w:rsidR="001F4B4C" w:rsidRDefault="001F4B4C" w:rsidP="00AF7D80">
            <w:pPr>
              <w:rPr>
                <w:sz w:val="24"/>
              </w:rPr>
            </w:pPr>
          </w:p>
          <w:p w:rsidR="001F4B4C" w:rsidRPr="001F4B4C" w:rsidRDefault="001F4B4C" w:rsidP="00AF7D80">
            <w:pPr>
              <w:rPr>
                <w:b/>
                <w:sz w:val="24"/>
              </w:rPr>
            </w:pPr>
            <w:r>
              <w:rPr>
                <w:b/>
                <w:sz w:val="24"/>
              </w:rPr>
              <w:t>Resolved that the Chairman be asked to conduct a site visit to look at the bins and to establish where a sign could be easily placed.</w:t>
            </w:r>
          </w:p>
          <w:p w:rsidR="001F4B4C" w:rsidRPr="001F4B4C" w:rsidRDefault="001F4B4C" w:rsidP="00AF7D80">
            <w:pPr>
              <w:rPr>
                <w:sz w:val="24"/>
              </w:rPr>
            </w:pP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b/>
                <w:sz w:val="24"/>
              </w:rPr>
            </w:pPr>
            <w:r>
              <w:rPr>
                <w:b/>
                <w:sz w:val="24"/>
              </w:rPr>
              <w:t>Footpath Works</w:t>
            </w:r>
          </w:p>
          <w:p w:rsidR="001F4B4C" w:rsidRDefault="001F4B4C" w:rsidP="00AF7D80">
            <w:pPr>
              <w:rPr>
                <w:b/>
                <w:sz w:val="24"/>
              </w:rPr>
            </w:pPr>
          </w:p>
          <w:p w:rsidR="001F4B4C" w:rsidRDefault="001F4B4C" w:rsidP="00AF7D80">
            <w:pPr>
              <w:rPr>
                <w:sz w:val="24"/>
              </w:rPr>
            </w:pPr>
            <w:r>
              <w:rPr>
                <w:sz w:val="24"/>
              </w:rPr>
              <w:t xml:space="preserve">Mr </w:t>
            </w:r>
            <w:proofErr w:type="spellStart"/>
            <w:r>
              <w:rPr>
                <w:sz w:val="24"/>
              </w:rPr>
              <w:t>Coulson</w:t>
            </w:r>
            <w:proofErr w:type="spellEnd"/>
            <w:r>
              <w:rPr>
                <w:sz w:val="24"/>
              </w:rPr>
              <w:t>, a local resident reported on the work he had done on behalf of the Parish on the footpaths in the area.  It was noted that the Coppice Lane stile had been repaired but may need replacement in the future.</w:t>
            </w:r>
          </w:p>
          <w:p w:rsidR="001F4B4C" w:rsidRDefault="001F4B4C" w:rsidP="00AF7D80">
            <w:pPr>
              <w:rPr>
                <w:sz w:val="24"/>
              </w:rPr>
            </w:pPr>
          </w:p>
          <w:p w:rsidR="001F4B4C" w:rsidRDefault="001F4B4C" w:rsidP="00AF7D80">
            <w:pPr>
              <w:rPr>
                <w:b/>
                <w:sz w:val="24"/>
              </w:rPr>
            </w:pPr>
            <w:r>
              <w:rPr>
                <w:b/>
                <w:sz w:val="24"/>
              </w:rPr>
              <w:t xml:space="preserve">Resolved to thank Mr </w:t>
            </w:r>
            <w:proofErr w:type="spellStart"/>
            <w:r>
              <w:rPr>
                <w:b/>
                <w:sz w:val="24"/>
              </w:rPr>
              <w:t>Coulson</w:t>
            </w:r>
            <w:proofErr w:type="spellEnd"/>
            <w:r>
              <w:rPr>
                <w:b/>
                <w:sz w:val="24"/>
              </w:rPr>
              <w:t xml:space="preserve"> for all his work.</w:t>
            </w:r>
          </w:p>
          <w:p w:rsidR="001F4B4C" w:rsidRPr="001F4B4C" w:rsidRDefault="001F4B4C" w:rsidP="00AF7D80">
            <w:pPr>
              <w:rPr>
                <w:b/>
                <w:sz w:val="24"/>
              </w:rPr>
            </w:pP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b/>
                <w:sz w:val="24"/>
              </w:rPr>
            </w:pPr>
            <w:r>
              <w:rPr>
                <w:b/>
                <w:sz w:val="24"/>
              </w:rPr>
              <w:t>Health Centre</w:t>
            </w:r>
          </w:p>
          <w:p w:rsidR="001F4B4C" w:rsidRDefault="001F4B4C" w:rsidP="00AF7D80">
            <w:pPr>
              <w:rPr>
                <w:b/>
                <w:sz w:val="24"/>
              </w:rPr>
            </w:pP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sz w:val="24"/>
              </w:rPr>
            </w:pPr>
            <w:r>
              <w:rPr>
                <w:sz w:val="24"/>
              </w:rPr>
              <w:t>A local resident queried whether there had been any further news regarding the Health Centre.  It was noted that the Spires Practice was now the Darwin Practice and that there were some changes to the appointment process.</w:t>
            </w:r>
          </w:p>
          <w:p w:rsidR="001F4B4C" w:rsidRPr="001F4B4C" w:rsidRDefault="001F4B4C" w:rsidP="00AF7D80">
            <w:pPr>
              <w:rPr>
                <w:sz w:val="24"/>
              </w:rPr>
            </w:pP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1F4B4C" w:rsidP="00AF7D80">
            <w:pPr>
              <w:rPr>
                <w:b/>
                <w:sz w:val="24"/>
              </w:rPr>
            </w:pPr>
            <w:r w:rsidRPr="001F4B4C">
              <w:rPr>
                <w:b/>
                <w:sz w:val="24"/>
              </w:rPr>
              <w:t xml:space="preserve">Petition Regarding </w:t>
            </w:r>
            <w:proofErr w:type="spellStart"/>
            <w:r w:rsidRPr="001F4B4C">
              <w:rPr>
                <w:b/>
                <w:sz w:val="24"/>
              </w:rPr>
              <w:t>Highfields</w:t>
            </w:r>
            <w:proofErr w:type="spellEnd"/>
            <w:r w:rsidRPr="001F4B4C">
              <w:rPr>
                <w:b/>
                <w:sz w:val="24"/>
              </w:rPr>
              <w:t xml:space="preserve"> Road</w:t>
            </w:r>
          </w:p>
          <w:p w:rsidR="001F4B4C" w:rsidRPr="001F4B4C" w:rsidRDefault="001F4B4C" w:rsidP="00AF7D80">
            <w:pPr>
              <w:rPr>
                <w:b/>
                <w:sz w:val="24"/>
              </w:rPr>
            </w:pPr>
          </w:p>
        </w:tc>
      </w:tr>
      <w:tr w:rsidR="001F4B4C" w:rsidTr="005F449F">
        <w:tc>
          <w:tcPr>
            <w:tcW w:w="620" w:type="dxa"/>
            <w:shd w:val="clear" w:color="auto" w:fill="FFFFFF" w:themeFill="background1"/>
          </w:tcPr>
          <w:p w:rsidR="001F4B4C" w:rsidRDefault="001F4B4C" w:rsidP="00AF7D80">
            <w:pPr>
              <w:rPr>
                <w:b/>
              </w:rPr>
            </w:pPr>
          </w:p>
        </w:tc>
        <w:tc>
          <w:tcPr>
            <w:tcW w:w="8622" w:type="dxa"/>
            <w:shd w:val="clear" w:color="auto" w:fill="FFFFFF" w:themeFill="background1"/>
          </w:tcPr>
          <w:p w:rsidR="001F4B4C" w:rsidRDefault="00C55CD2" w:rsidP="00AF7D80">
            <w:pPr>
              <w:rPr>
                <w:sz w:val="24"/>
              </w:rPr>
            </w:pPr>
            <w:r>
              <w:rPr>
                <w:sz w:val="24"/>
              </w:rPr>
              <w:t>A local resident expressed his disappointment at reports in the press of the unsatisfactory response from Lichfield District Council following the submission of many letters of objection to the proposals for development of Greenbelt Land within the Parish.</w:t>
            </w:r>
          </w:p>
          <w:p w:rsidR="00C55CD2" w:rsidRDefault="00C55CD2" w:rsidP="00AF7D80">
            <w:pPr>
              <w:rPr>
                <w:sz w:val="24"/>
              </w:rPr>
            </w:pPr>
          </w:p>
          <w:p w:rsidR="00C55CD2" w:rsidRDefault="00C55CD2" w:rsidP="00C55CD2">
            <w:pPr>
              <w:rPr>
                <w:sz w:val="24"/>
              </w:rPr>
            </w:pPr>
            <w:r>
              <w:rPr>
                <w:sz w:val="24"/>
              </w:rPr>
              <w:t>Councillor Pullen informed the Council that he was planning on writing to Lichfield District Council's Chief executive regarding this issue.</w:t>
            </w:r>
          </w:p>
          <w:p w:rsidR="00C55CD2" w:rsidRDefault="00C55CD2" w:rsidP="00C55CD2">
            <w:pPr>
              <w:rPr>
                <w:sz w:val="24"/>
              </w:rPr>
            </w:pPr>
          </w:p>
          <w:p w:rsidR="00C55CD2" w:rsidRDefault="00C55CD2" w:rsidP="00CA3E78">
            <w:pPr>
              <w:rPr>
                <w:b/>
                <w:sz w:val="24"/>
              </w:rPr>
            </w:pPr>
            <w:r>
              <w:rPr>
                <w:b/>
                <w:sz w:val="24"/>
              </w:rPr>
              <w:t xml:space="preserve">Resolved to ask Councillor Pullen to include the concerns of local residents and the Parish Council </w:t>
            </w:r>
            <w:r w:rsidR="00CA3E78">
              <w:rPr>
                <w:b/>
                <w:sz w:val="24"/>
              </w:rPr>
              <w:t xml:space="preserve">regarding the way the letters of objection were received </w:t>
            </w:r>
            <w:r>
              <w:rPr>
                <w:b/>
                <w:sz w:val="24"/>
              </w:rPr>
              <w:t xml:space="preserve">in </w:t>
            </w:r>
            <w:r w:rsidR="00CA3E78">
              <w:rPr>
                <w:b/>
                <w:sz w:val="24"/>
              </w:rPr>
              <w:t>his letter to Lichfield district Council's chief executive and</w:t>
            </w:r>
            <w:r w:rsidRPr="00CA3E78">
              <w:rPr>
                <w:b/>
                <w:sz w:val="24"/>
              </w:rPr>
              <w:t xml:space="preserve"> agreed to report back to a future meeting</w:t>
            </w:r>
            <w:r w:rsidR="00CA3E78">
              <w:rPr>
                <w:b/>
                <w:sz w:val="24"/>
              </w:rPr>
              <w:t>.</w:t>
            </w:r>
          </w:p>
          <w:p w:rsidR="00CA3E78" w:rsidRPr="001F4B4C" w:rsidRDefault="00CA3E78" w:rsidP="00CA3E78">
            <w:pPr>
              <w:rPr>
                <w:sz w:val="24"/>
              </w:rPr>
            </w:pP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CA3E78" w:rsidRDefault="00CA3E78" w:rsidP="00AF7D80">
            <w:pPr>
              <w:rPr>
                <w:b/>
                <w:sz w:val="24"/>
              </w:rPr>
            </w:pPr>
            <w:r>
              <w:rPr>
                <w:b/>
                <w:sz w:val="24"/>
              </w:rPr>
              <w:t>Councillor Mrs Greenway Proposed and Councillor King seconded a proposal to reinstate Standing Orders and it was resolved to do so.</w:t>
            </w:r>
          </w:p>
          <w:p w:rsidR="00CA3E78" w:rsidRPr="00CA3E78" w:rsidRDefault="00CA3E78" w:rsidP="00AF7D80">
            <w:pPr>
              <w:rPr>
                <w:b/>
                <w:sz w:val="24"/>
              </w:rPr>
            </w:pPr>
          </w:p>
        </w:tc>
      </w:tr>
      <w:tr w:rsidR="00CA3E78" w:rsidTr="005F449F">
        <w:tc>
          <w:tcPr>
            <w:tcW w:w="620" w:type="dxa"/>
            <w:shd w:val="clear" w:color="auto" w:fill="FFFFFF" w:themeFill="background1"/>
          </w:tcPr>
          <w:p w:rsidR="00CA3E78" w:rsidRDefault="00CA3E78" w:rsidP="00AF7D80">
            <w:pPr>
              <w:rPr>
                <w:b/>
              </w:rPr>
            </w:pPr>
            <w:r>
              <w:rPr>
                <w:b/>
              </w:rPr>
              <w:t>19.</w:t>
            </w:r>
          </w:p>
        </w:tc>
        <w:tc>
          <w:tcPr>
            <w:tcW w:w="8622"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CA3E78" w:rsidRDefault="00CA3E78" w:rsidP="00BE506B">
            <w:pPr>
              <w:rPr>
                <w:sz w:val="24"/>
              </w:rPr>
            </w:pPr>
            <w:r>
              <w:rPr>
                <w:sz w:val="24"/>
              </w:rPr>
              <w:t>The Councillors noted the correspondence received and sent since the last meeting which was reported by the Clerk.</w:t>
            </w:r>
          </w:p>
          <w:p w:rsidR="00CA3E78" w:rsidRDefault="00CA3E78" w:rsidP="00BE506B">
            <w:pPr>
              <w:rPr>
                <w:sz w:val="24"/>
              </w:rPr>
            </w:pPr>
          </w:p>
          <w:p w:rsidR="00CA3E78" w:rsidRDefault="00CA3E78" w:rsidP="00BE506B">
            <w:pPr>
              <w:rPr>
                <w:b/>
                <w:sz w:val="24"/>
              </w:rPr>
            </w:pPr>
            <w:r>
              <w:rPr>
                <w:b/>
                <w:sz w:val="24"/>
              </w:rPr>
              <w:t>Resolved to note the correspondence received and sent since the last meeting.</w:t>
            </w:r>
          </w:p>
          <w:p w:rsidR="00CA3E78" w:rsidRPr="00E158E2" w:rsidRDefault="00CA3E78" w:rsidP="00BE506B">
            <w:pPr>
              <w:rPr>
                <w:b/>
                <w:sz w:val="24"/>
              </w:rPr>
            </w:pPr>
          </w:p>
        </w:tc>
      </w:tr>
      <w:tr w:rsidR="00CA3E78" w:rsidTr="005F449F">
        <w:tc>
          <w:tcPr>
            <w:tcW w:w="620" w:type="dxa"/>
            <w:shd w:val="clear" w:color="auto" w:fill="FFFFFF" w:themeFill="background1"/>
          </w:tcPr>
          <w:p w:rsidR="00CA3E78" w:rsidRDefault="00CA3E78" w:rsidP="00AF7D80">
            <w:pPr>
              <w:rPr>
                <w:b/>
              </w:rPr>
            </w:pPr>
            <w:r>
              <w:rPr>
                <w:b/>
              </w:rPr>
              <w:t>20</w:t>
            </w:r>
          </w:p>
        </w:tc>
        <w:tc>
          <w:tcPr>
            <w:tcW w:w="8622" w:type="dxa"/>
            <w:shd w:val="clear" w:color="auto" w:fill="FFFFFF" w:themeFill="background1"/>
          </w:tcPr>
          <w:p w:rsidR="00CA3E78" w:rsidRPr="00E158E2" w:rsidRDefault="00CA3E78" w:rsidP="00BE506B">
            <w:pPr>
              <w:rPr>
                <w:b/>
                <w:sz w:val="24"/>
              </w:rPr>
            </w:pPr>
            <w:r>
              <w:rPr>
                <w:b/>
                <w:sz w:val="24"/>
              </w:rPr>
              <w:t>Accounts for Payment</w:t>
            </w:r>
          </w:p>
        </w:tc>
      </w:tr>
      <w:tr w:rsidR="00CA3E78" w:rsidTr="005F449F">
        <w:tc>
          <w:tcPr>
            <w:tcW w:w="620" w:type="dxa"/>
            <w:shd w:val="clear" w:color="auto" w:fill="FFFFFF" w:themeFill="background1"/>
          </w:tcPr>
          <w:p w:rsidR="00CA3E78" w:rsidRDefault="00CA3E78" w:rsidP="00AF7D80">
            <w:pPr>
              <w:rPr>
                <w:b/>
              </w:rPr>
            </w:pPr>
          </w:p>
        </w:tc>
        <w:tc>
          <w:tcPr>
            <w:tcW w:w="8622" w:type="dxa"/>
            <w:shd w:val="clear" w:color="auto" w:fill="FFFFFF" w:themeFill="background1"/>
          </w:tcPr>
          <w:p w:rsidR="005F449F" w:rsidRDefault="00CA3E78" w:rsidP="00CA3E78">
            <w:pPr>
              <w:rPr>
                <w:rFonts w:cs="Arial"/>
                <w:color w:val="222222"/>
                <w:shd w:val="clear" w:color="auto" w:fill="FFFFFF"/>
              </w:rPr>
            </w:pPr>
            <w:r>
              <w:rPr>
                <w:rFonts w:cs="Arial"/>
                <w:color w:val="222222"/>
                <w:shd w:val="clear" w:color="auto" w:fill="FFFFFF"/>
              </w:rPr>
              <w:t xml:space="preserve">The balance of the Community Account ( Statement for 08 April to 09 </w:t>
            </w:r>
            <w:r w:rsidR="005F449F">
              <w:rPr>
                <w:rFonts w:cs="Arial"/>
                <w:color w:val="222222"/>
                <w:shd w:val="clear" w:color="auto" w:fill="FFFFFF"/>
              </w:rPr>
              <w:t>May 2017) of</w:t>
            </w:r>
          </w:p>
          <w:p w:rsidR="00CA3E78" w:rsidRDefault="00CA3E78" w:rsidP="00CA3E78">
            <w:pPr>
              <w:rPr>
                <w:rFonts w:cs="Arial"/>
                <w:color w:val="222222"/>
                <w:shd w:val="clear" w:color="auto" w:fill="FFFFFF"/>
              </w:rPr>
            </w:pPr>
            <w:r>
              <w:rPr>
                <w:rFonts w:cs="Arial"/>
                <w:color w:val="222222"/>
                <w:shd w:val="clear" w:color="auto" w:fill="FFFFFF"/>
              </w:rPr>
              <w:t>£60, 755.07</w:t>
            </w:r>
            <w:r w:rsidR="00C438BC">
              <w:rPr>
                <w:rFonts w:cs="Arial"/>
                <w:color w:val="222222"/>
                <w:shd w:val="clear" w:color="auto" w:fill="FFFFFF"/>
              </w:rPr>
              <w:t xml:space="preserve"> was noted</w:t>
            </w:r>
          </w:p>
          <w:p w:rsidR="00CA3E78" w:rsidRDefault="00CA3E78" w:rsidP="00CA3E78">
            <w:pPr>
              <w:rPr>
                <w:szCs w:val="40"/>
              </w:rPr>
            </w:pPr>
          </w:p>
          <w:p w:rsidR="00CA3E78" w:rsidRDefault="00CA3E78" w:rsidP="00CA3E78">
            <w:pPr>
              <w:rPr>
                <w:szCs w:val="40"/>
              </w:rPr>
            </w:pPr>
            <w:r w:rsidRPr="004C1659">
              <w:rPr>
                <w:szCs w:val="40"/>
              </w:rPr>
              <w:t xml:space="preserve">The Parish Council </w:t>
            </w:r>
            <w:r w:rsidR="00C438BC">
              <w:rPr>
                <w:szCs w:val="40"/>
              </w:rPr>
              <w:t>we</w:t>
            </w:r>
            <w:r w:rsidRPr="004C1659">
              <w:rPr>
                <w:szCs w:val="40"/>
              </w:rPr>
              <w:t>re asked to approve the following payments</w:t>
            </w:r>
            <w:r>
              <w:rPr>
                <w:szCs w:val="40"/>
              </w:rPr>
              <w:t xml:space="preserve"> at their meeting on 17 May 2017</w:t>
            </w:r>
            <w:r w:rsidRPr="004C1659">
              <w:rPr>
                <w:szCs w:val="40"/>
              </w:rPr>
              <w:t>:</w:t>
            </w:r>
          </w:p>
          <w:p w:rsidR="00CA3E78" w:rsidRDefault="00CA3E78" w:rsidP="00CA3E78">
            <w:pPr>
              <w:rPr>
                <w:szCs w:val="40"/>
              </w:rPr>
            </w:pPr>
          </w:p>
          <w:tbl>
            <w:tblPr>
              <w:tblStyle w:val="TableGrid"/>
              <w:tblW w:w="0" w:type="auto"/>
              <w:tblLook w:val="04A0"/>
            </w:tblPr>
            <w:tblGrid>
              <w:gridCol w:w="3894"/>
              <w:gridCol w:w="1453"/>
              <w:gridCol w:w="1589"/>
              <w:gridCol w:w="1460"/>
            </w:tblGrid>
            <w:tr w:rsidR="00CA3E78" w:rsidTr="00BE506B">
              <w:tc>
                <w:tcPr>
                  <w:tcW w:w="7054" w:type="dxa"/>
                </w:tcPr>
                <w:p w:rsidR="00CA3E78" w:rsidRDefault="00CA3E78" w:rsidP="00BE506B"/>
              </w:tc>
              <w:tc>
                <w:tcPr>
                  <w:tcW w:w="2188" w:type="dxa"/>
                </w:tcPr>
                <w:p w:rsidR="00CA3E78" w:rsidRDefault="00CA3E78" w:rsidP="00BE506B">
                  <w:r>
                    <w:t>Cost</w:t>
                  </w:r>
                </w:p>
              </w:tc>
              <w:tc>
                <w:tcPr>
                  <w:tcW w:w="2188" w:type="dxa"/>
                </w:tcPr>
                <w:p w:rsidR="00CA3E78" w:rsidRDefault="00CA3E78" w:rsidP="00BE506B">
                  <w:r>
                    <w:t>Invoice No</w:t>
                  </w:r>
                </w:p>
              </w:tc>
              <w:tc>
                <w:tcPr>
                  <w:tcW w:w="2188" w:type="dxa"/>
                </w:tcPr>
                <w:p w:rsidR="00CA3E78" w:rsidRDefault="00CA3E78" w:rsidP="00BE506B">
                  <w:r>
                    <w:t>Cheque Number</w:t>
                  </w:r>
                </w:p>
              </w:tc>
            </w:tr>
            <w:tr w:rsidR="00CA3E78" w:rsidTr="00BE506B">
              <w:tc>
                <w:tcPr>
                  <w:tcW w:w="7054" w:type="dxa"/>
                </w:tcPr>
                <w:p w:rsidR="00CA3E78" w:rsidRDefault="00CA3E78" w:rsidP="00BE506B">
                  <w:r>
                    <w:t>Clerk's Wages May  2017</w:t>
                  </w:r>
                </w:p>
                <w:p w:rsidR="00CA3E78" w:rsidRDefault="00CA3E78" w:rsidP="00BE506B"/>
              </w:tc>
              <w:tc>
                <w:tcPr>
                  <w:tcW w:w="2188" w:type="dxa"/>
                </w:tcPr>
                <w:p w:rsidR="00CA3E78" w:rsidRDefault="00CA3E78" w:rsidP="00BE506B">
                  <w:r>
                    <w:t>£384.43</w:t>
                  </w:r>
                </w:p>
              </w:tc>
              <w:tc>
                <w:tcPr>
                  <w:tcW w:w="2188" w:type="dxa"/>
                </w:tcPr>
                <w:p w:rsidR="00CA3E78" w:rsidRDefault="00CA3E78" w:rsidP="00BE506B">
                  <w:r>
                    <w:t>EB3/17/18</w:t>
                  </w:r>
                </w:p>
              </w:tc>
              <w:tc>
                <w:tcPr>
                  <w:tcW w:w="2188" w:type="dxa"/>
                </w:tcPr>
                <w:p w:rsidR="00CA3E78" w:rsidRDefault="00CA3E78" w:rsidP="00BE506B">
                  <w:r>
                    <w:t>100996</w:t>
                  </w:r>
                </w:p>
              </w:tc>
            </w:tr>
            <w:tr w:rsidR="00CA3E78" w:rsidTr="00BE506B">
              <w:tc>
                <w:tcPr>
                  <w:tcW w:w="7054" w:type="dxa"/>
                </w:tcPr>
                <w:p w:rsidR="00CA3E78" w:rsidRDefault="00CA3E78" w:rsidP="00BE506B">
                  <w:r>
                    <w:t>Clerk's additional hours worked to complete audit papers April 2017</w:t>
                  </w:r>
                </w:p>
                <w:p w:rsidR="00CA3E78" w:rsidRDefault="00CA3E78" w:rsidP="00BE506B">
                  <w:r>
                    <w:t>(14 hours @ £14.24)</w:t>
                  </w:r>
                </w:p>
              </w:tc>
              <w:tc>
                <w:tcPr>
                  <w:tcW w:w="2188" w:type="dxa"/>
                </w:tcPr>
                <w:p w:rsidR="00CA3E78" w:rsidRDefault="00CA3E78" w:rsidP="00BE506B">
                  <w:r>
                    <w:t>£199.36</w:t>
                  </w:r>
                </w:p>
              </w:tc>
              <w:tc>
                <w:tcPr>
                  <w:tcW w:w="2188" w:type="dxa"/>
                </w:tcPr>
                <w:p w:rsidR="00CA3E78" w:rsidRDefault="00CA3E78" w:rsidP="00BE506B">
                  <w:r>
                    <w:t>EB4/17/18</w:t>
                  </w:r>
                </w:p>
              </w:tc>
              <w:tc>
                <w:tcPr>
                  <w:tcW w:w="2188" w:type="dxa"/>
                </w:tcPr>
                <w:p w:rsidR="00CA3E78" w:rsidRDefault="00CA3E78" w:rsidP="00BE506B">
                  <w:r>
                    <w:t>10997</w:t>
                  </w:r>
                </w:p>
              </w:tc>
            </w:tr>
            <w:tr w:rsidR="00CA3E78" w:rsidTr="00BE506B">
              <w:tc>
                <w:tcPr>
                  <w:tcW w:w="7054" w:type="dxa"/>
                </w:tcPr>
                <w:p w:rsidR="00CA3E78" w:rsidRDefault="00CA3E78" w:rsidP="00BE506B">
                  <w:proofErr w:type="spellStart"/>
                  <w:r>
                    <w:t>D.L.Jones</w:t>
                  </w:r>
                  <w:proofErr w:type="spellEnd"/>
                  <w:r>
                    <w:t xml:space="preserve"> (Hospital Road Playground Clearance)</w:t>
                  </w:r>
                </w:p>
              </w:tc>
              <w:tc>
                <w:tcPr>
                  <w:tcW w:w="2188" w:type="dxa"/>
                </w:tcPr>
                <w:p w:rsidR="00CA3E78" w:rsidRDefault="00CA3E78" w:rsidP="00BE506B">
                  <w:r>
                    <w:t>£1050</w:t>
                  </w:r>
                </w:p>
              </w:tc>
              <w:tc>
                <w:tcPr>
                  <w:tcW w:w="2188" w:type="dxa"/>
                </w:tcPr>
                <w:p w:rsidR="00CA3E78" w:rsidRDefault="00CA3E78" w:rsidP="00BE506B">
                  <w:r>
                    <w:t>2731</w:t>
                  </w:r>
                </w:p>
              </w:tc>
              <w:tc>
                <w:tcPr>
                  <w:tcW w:w="2188" w:type="dxa"/>
                </w:tcPr>
                <w:p w:rsidR="00CA3E78" w:rsidRDefault="00CA3E78" w:rsidP="00BE506B">
                  <w:r>
                    <w:t>100998</w:t>
                  </w:r>
                </w:p>
              </w:tc>
            </w:tr>
            <w:tr w:rsidR="00CA3E78" w:rsidTr="00BE506B">
              <w:tc>
                <w:tcPr>
                  <w:tcW w:w="7054" w:type="dxa"/>
                </w:tcPr>
                <w:p w:rsidR="00CA3E78" w:rsidRDefault="00CA3E78" w:rsidP="00BE506B">
                  <w:r>
                    <w:t>Staffordshire Playing Fields Association</w:t>
                  </w:r>
                </w:p>
              </w:tc>
              <w:tc>
                <w:tcPr>
                  <w:tcW w:w="2188" w:type="dxa"/>
                </w:tcPr>
                <w:p w:rsidR="00CA3E78" w:rsidRDefault="00CA3E78" w:rsidP="00BE506B">
                  <w:r>
                    <w:t>£15</w:t>
                  </w:r>
                </w:p>
              </w:tc>
              <w:tc>
                <w:tcPr>
                  <w:tcW w:w="2188" w:type="dxa"/>
                </w:tcPr>
                <w:p w:rsidR="00CA3E78" w:rsidRDefault="00CA3E78" w:rsidP="00BE506B">
                  <w:r>
                    <w:t>-</w:t>
                  </w:r>
                </w:p>
              </w:tc>
              <w:tc>
                <w:tcPr>
                  <w:tcW w:w="2188" w:type="dxa"/>
                </w:tcPr>
                <w:p w:rsidR="00CA3E78" w:rsidRDefault="00CA3E78" w:rsidP="00BE506B">
                  <w:r>
                    <w:t>100999</w:t>
                  </w:r>
                </w:p>
              </w:tc>
            </w:tr>
            <w:tr w:rsidR="00CA3E78" w:rsidTr="00BE506B">
              <w:tc>
                <w:tcPr>
                  <w:tcW w:w="7054" w:type="dxa"/>
                </w:tcPr>
                <w:p w:rsidR="00CA3E78" w:rsidRDefault="00CA3E78" w:rsidP="00BE506B">
                  <w:r>
                    <w:t>JMI Planning (Neighbourhood Plan)</w:t>
                  </w:r>
                </w:p>
              </w:tc>
              <w:tc>
                <w:tcPr>
                  <w:tcW w:w="2188" w:type="dxa"/>
                </w:tcPr>
                <w:p w:rsidR="00CA3E78" w:rsidRDefault="00CA3E78" w:rsidP="00BE506B">
                  <w:r>
                    <w:t>£1020</w:t>
                  </w:r>
                </w:p>
              </w:tc>
              <w:tc>
                <w:tcPr>
                  <w:tcW w:w="2188" w:type="dxa"/>
                </w:tcPr>
                <w:p w:rsidR="00CA3E78" w:rsidRDefault="00CA3E78" w:rsidP="00BE506B">
                  <w:r>
                    <w:t>177</w:t>
                  </w:r>
                </w:p>
              </w:tc>
              <w:tc>
                <w:tcPr>
                  <w:tcW w:w="2188" w:type="dxa"/>
                </w:tcPr>
                <w:p w:rsidR="00CA3E78" w:rsidRDefault="00CA3E78" w:rsidP="00BE506B">
                  <w:r>
                    <w:t>101000</w:t>
                  </w:r>
                </w:p>
              </w:tc>
            </w:tr>
            <w:tr w:rsidR="00CA3E78" w:rsidTr="00BE506B">
              <w:tc>
                <w:tcPr>
                  <w:tcW w:w="7054" w:type="dxa"/>
                </w:tcPr>
                <w:p w:rsidR="00CA3E78" w:rsidRDefault="00CA3E78" w:rsidP="00BE506B">
                  <w:r>
                    <w:t>Black Rose Solutions Ltd  (Internal Auditor)</w:t>
                  </w:r>
                </w:p>
              </w:tc>
              <w:tc>
                <w:tcPr>
                  <w:tcW w:w="2188" w:type="dxa"/>
                </w:tcPr>
                <w:p w:rsidR="00CA3E78" w:rsidRDefault="00CA3E78" w:rsidP="00BE506B">
                  <w:r>
                    <w:t>£128.04</w:t>
                  </w:r>
                </w:p>
              </w:tc>
              <w:tc>
                <w:tcPr>
                  <w:tcW w:w="2188" w:type="dxa"/>
                </w:tcPr>
                <w:p w:rsidR="00CA3E78" w:rsidRDefault="00CA3E78" w:rsidP="00BE506B">
                  <w:r>
                    <w:t>HPC001</w:t>
                  </w:r>
                </w:p>
              </w:tc>
              <w:tc>
                <w:tcPr>
                  <w:tcW w:w="2188" w:type="dxa"/>
                </w:tcPr>
                <w:p w:rsidR="00CA3E78" w:rsidRDefault="00CA3E78" w:rsidP="00BE506B">
                  <w:r>
                    <w:t>101001</w:t>
                  </w:r>
                </w:p>
              </w:tc>
            </w:tr>
            <w:tr w:rsidR="00CA3E78" w:rsidTr="00BE506B">
              <w:tc>
                <w:tcPr>
                  <w:tcW w:w="7054" w:type="dxa"/>
                </w:tcPr>
                <w:p w:rsidR="00CA3E78" w:rsidRDefault="00CA3E78" w:rsidP="00BE506B">
                  <w:r>
                    <w:t>Parish Online (Cheque to Get Mapping)</w:t>
                  </w:r>
                </w:p>
              </w:tc>
              <w:tc>
                <w:tcPr>
                  <w:tcW w:w="2188" w:type="dxa"/>
                </w:tcPr>
                <w:p w:rsidR="00CA3E78" w:rsidRDefault="00CA3E78" w:rsidP="00BE506B">
                  <w:r>
                    <w:t>£67.20</w:t>
                  </w:r>
                </w:p>
              </w:tc>
              <w:tc>
                <w:tcPr>
                  <w:tcW w:w="2188" w:type="dxa"/>
                </w:tcPr>
                <w:p w:rsidR="00CA3E78" w:rsidRDefault="00CA3E78" w:rsidP="00BE506B">
                  <w:r>
                    <w:t>POL-2017-41ud013</w:t>
                  </w:r>
                </w:p>
              </w:tc>
              <w:tc>
                <w:tcPr>
                  <w:tcW w:w="2188" w:type="dxa"/>
                </w:tcPr>
                <w:p w:rsidR="00CA3E78" w:rsidRDefault="00CA3E78" w:rsidP="00BE506B"/>
              </w:tc>
            </w:tr>
          </w:tbl>
          <w:p w:rsidR="00CA3E78" w:rsidRDefault="00CA3E78" w:rsidP="00CA3E78"/>
          <w:p w:rsidR="00CA3E78" w:rsidRDefault="00CA3E78" w:rsidP="00CA3E78"/>
          <w:p w:rsidR="00CA3E78" w:rsidRDefault="00CA3E78" w:rsidP="00CA3E78"/>
          <w:p w:rsidR="00CA3E78" w:rsidRDefault="00CA3E78" w:rsidP="00CA3E78">
            <w:r>
              <w:t>The Parish Council are asked to note the following income:</w:t>
            </w:r>
          </w:p>
          <w:p w:rsidR="00CA3E78" w:rsidRDefault="00CA3E78" w:rsidP="00CA3E78"/>
          <w:tbl>
            <w:tblPr>
              <w:tblStyle w:val="TableGrid"/>
              <w:tblW w:w="0" w:type="auto"/>
              <w:tblLook w:val="04A0"/>
            </w:tblPr>
            <w:tblGrid>
              <w:gridCol w:w="2820"/>
              <w:gridCol w:w="2739"/>
              <w:gridCol w:w="2837"/>
            </w:tblGrid>
            <w:tr w:rsidR="00CA3E78" w:rsidTr="00BE506B">
              <w:tc>
                <w:tcPr>
                  <w:tcW w:w="4724" w:type="dxa"/>
                </w:tcPr>
                <w:p w:rsidR="00CA3E78" w:rsidRDefault="00CA3E78" w:rsidP="00BE506B">
                  <w:r>
                    <w:t>Source</w:t>
                  </w:r>
                </w:p>
              </w:tc>
              <w:tc>
                <w:tcPr>
                  <w:tcW w:w="4725" w:type="dxa"/>
                </w:tcPr>
                <w:p w:rsidR="00CA3E78" w:rsidRDefault="00CA3E78" w:rsidP="00BE506B">
                  <w:r>
                    <w:t>Amount</w:t>
                  </w:r>
                </w:p>
              </w:tc>
              <w:tc>
                <w:tcPr>
                  <w:tcW w:w="4725" w:type="dxa"/>
                </w:tcPr>
                <w:p w:rsidR="00CA3E78" w:rsidRDefault="00CA3E78" w:rsidP="00BE506B">
                  <w:r>
                    <w:t>Reference</w:t>
                  </w:r>
                </w:p>
              </w:tc>
            </w:tr>
            <w:tr w:rsidR="00CA3E78" w:rsidTr="00BE506B">
              <w:tc>
                <w:tcPr>
                  <w:tcW w:w="4724" w:type="dxa"/>
                </w:tcPr>
                <w:p w:rsidR="00CA3E78" w:rsidRDefault="00CA3E78" w:rsidP="00BE506B">
                  <w:r>
                    <w:t xml:space="preserve">Lichfield District Council Precept Payment 17/18 </w:t>
                  </w:r>
                </w:p>
                <w:p w:rsidR="00CA3E78" w:rsidRDefault="00CA3E78" w:rsidP="00BE506B">
                  <w:r>
                    <w:t>(including Council Tax Support Grant of £3177)</w:t>
                  </w:r>
                </w:p>
              </w:tc>
              <w:tc>
                <w:tcPr>
                  <w:tcW w:w="4725" w:type="dxa"/>
                </w:tcPr>
                <w:p w:rsidR="00CA3E78" w:rsidRDefault="00CA3E78" w:rsidP="00BE506B">
                  <w:pPr>
                    <w:jc w:val="right"/>
                  </w:pPr>
                  <w:r>
                    <w:t>£29510</w:t>
                  </w:r>
                </w:p>
              </w:tc>
              <w:tc>
                <w:tcPr>
                  <w:tcW w:w="4725" w:type="dxa"/>
                </w:tcPr>
                <w:p w:rsidR="00CA3E78" w:rsidRDefault="00CA3E78" w:rsidP="00BE506B">
                  <w:pPr>
                    <w:jc w:val="right"/>
                  </w:pPr>
                  <w:r>
                    <w:t>1413132</w:t>
                  </w:r>
                </w:p>
              </w:tc>
            </w:tr>
          </w:tbl>
          <w:p w:rsidR="00CA3E78" w:rsidRDefault="00CA3E78" w:rsidP="00CA3E78"/>
          <w:p w:rsidR="00CA3E78" w:rsidRDefault="00CA3E78" w:rsidP="00BE506B">
            <w:pPr>
              <w:rPr>
                <w:b/>
                <w:sz w:val="24"/>
              </w:rPr>
            </w:pPr>
          </w:p>
          <w:p w:rsidR="00CA3E78" w:rsidRDefault="00C438BC" w:rsidP="00BE506B">
            <w:pPr>
              <w:rPr>
                <w:b/>
                <w:sz w:val="24"/>
              </w:rPr>
            </w:pPr>
            <w:r>
              <w:rPr>
                <w:b/>
                <w:sz w:val="24"/>
              </w:rPr>
              <w:t>Resolved to</w:t>
            </w:r>
          </w:p>
          <w:p w:rsidR="00C438BC" w:rsidRDefault="00C438BC" w:rsidP="00BE506B">
            <w:pPr>
              <w:rPr>
                <w:b/>
                <w:sz w:val="24"/>
              </w:rPr>
            </w:pPr>
            <w:r>
              <w:rPr>
                <w:b/>
                <w:sz w:val="24"/>
              </w:rPr>
              <w:t>a) reject the payment to Parish Online as they did not feel they required this service any longer to progress the Neighbourhood plan</w:t>
            </w:r>
          </w:p>
          <w:p w:rsidR="00C438BC" w:rsidRDefault="00C438BC" w:rsidP="00BE506B">
            <w:pPr>
              <w:rPr>
                <w:b/>
                <w:sz w:val="24"/>
              </w:rPr>
            </w:pPr>
            <w:r>
              <w:rPr>
                <w:b/>
                <w:sz w:val="24"/>
              </w:rPr>
              <w:t>b) To approve all other accounts for payment</w:t>
            </w:r>
          </w:p>
          <w:p w:rsidR="00C438BC" w:rsidRDefault="00C438BC" w:rsidP="00BE506B">
            <w:pPr>
              <w:rPr>
                <w:b/>
                <w:sz w:val="24"/>
              </w:rPr>
            </w:pPr>
            <w:r>
              <w:rPr>
                <w:b/>
                <w:sz w:val="24"/>
              </w:rPr>
              <w:t>c) to note that Councillor Cam</w:t>
            </w:r>
            <w:r w:rsidR="005F449F">
              <w:rPr>
                <w:b/>
                <w:sz w:val="24"/>
              </w:rPr>
              <w:t>p</w:t>
            </w:r>
            <w:r>
              <w:rPr>
                <w:b/>
                <w:sz w:val="24"/>
              </w:rPr>
              <w:t xml:space="preserve">bell would endeavour to be reimbursed from </w:t>
            </w:r>
            <w:r>
              <w:rPr>
                <w:b/>
                <w:sz w:val="24"/>
              </w:rPr>
              <w:lastRenderedPageBreak/>
              <w:t>Locality the JMI Planning payment as this was for work done on the Neighbourhood Plan.</w:t>
            </w:r>
          </w:p>
          <w:p w:rsidR="00C438BC" w:rsidRDefault="00C438BC" w:rsidP="00BE506B">
            <w:pPr>
              <w:rPr>
                <w:b/>
                <w:sz w:val="24"/>
              </w:rPr>
            </w:pPr>
          </w:p>
        </w:tc>
      </w:tr>
      <w:tr w:rsidR="00C438BC" w:rsidTr="005F449F">
        <w:tc>
          <w:tcPr>
            <w:tcW w:w="620" w:type="dxa"/>
            <w:shd w:val="clear" w:color="auto" w:fill="FFFFFF" w:themeFill="background1"/>
          </w:tcPr>
          <w:p w:rsidR="00C438BC" w:rsidRDefault="00C438BC" w:rsidP="00AF7D80">
            <w:pPr>
              <w:rPr>
                <w:b/>
              </w:rPr>
            </w:pPr>
            <w:r>
              <w:rPr>
                <w:b/>
              </w:rPr>
              <w:lastRenderedPageBreak/>
              <w:t>21</w:t>
            </w:r>
          </w:p>
        </w:tc>
        <w:tc>
          <w:tcPr>
            <w:tcW w:w="8622" w:type="dxa"/>
            <w:shd w:val="clear" w:color="auto" w:fill="FFFFFF" w:themeFill="background1"/>
          </w:tcPr>
          <w:p w:rsidR="00C438BC" w:rsidRPr="00C438BC" w:rsidRDefault="00C438BC" w:rsidP="00CA3E78">
            <w:pPr>
              <w:rPr>
                <w:rFonts w:cs="Arial"/>
                <w:b/>
                <w:color w:val="222222"/>
                <w:shd w:val="clear" w:color="auto" w:fill="FFFFFF"/>
              </w:rPr>
            </w:pPr>
            <w:r w:rsidRPr="00C438BC">
              <w:rPr>
                <w:rFonts w:cs="Arial"/>
                <w:b/>
                <w:color w:val="222222"/>
                <w:shd w:val="clear" w:color="auto" w:fill="FFFFFF"/>
              </w:rPr>
              <w:t>Items For Discussion at Future Meetings</w:t>
            </w:r>
          </w:p>
        </w:tc>
      </w:tr>
      <w:tr w:rsidR="00C438BC" w:rsidTr="005F449F">
        <w:tc>
          <w:tcPr>
            <w:tcW w:w="620" w:type="dxa"/>
            <w:shd w:val="clear" w:color="auto" w:fill="FFFFFF" w:themeFill="background1"/>
          </w:tcPr>
          <w:p w:rsidR="00C438BC" w:rsidRDefault="00C438BC" w:rsidP="00AF7D80">
            <w:pPr>
              <w:rPr>
                <w:b/>
              </w:rPr>
            </w:pPr>
          </w:p>
        </w:tc>
        <w:tc>
          <w:tcPr>
            <w:tcW w:w="8622" w:type="dxa"/>
            <w:shd w:val="clear" w:color="auto" w:fill="FFFFFF" w:themeFill="background1"/>
          </w:tcPr>
          <w:p w:rsidR="00C438BC" w:rsidRDefault="00C438BC" w:rsidP="00CA3E78">
            <w:pPr>
              <w:rPr>
                <w:rFonts w:cs="Arial"/>
                <w:b/>
                <w:color w:val="222222"/>
                <w:shd w:val="clear" w:color="auto" w:fill="FFFFFF"/>
              </w:rPr>
            </w:pPr>
          </w:p>
          <w:p w:rsidR="00C438BC" w:rsidRPr="00C438BC" w:rsidRDefault="00C438BC" w:rsidP="00CA3E78">
            <w:pPr>
              <w:rPr>
                <w:rFonts w:cs="Arial"/>
                <w:color w:val="222222"/>
                <w:shd w:val="clear" w:color="auto" w:fill="FFFFFF"/>
              </w:rPr>
            </w:pPr>
            <w:r w:rsidRPr="00C438BC">
              <w:rPr>
                <w:rFonts w:cs="Arial"/>
                <w:color w:val="222222"/>
                <w:shd w:val="clear" w:color="auto" w:fill="FFFFFF"/>
              </w:rPr>
              <w:t>Councillor Cam</w:t>
            </w:r>
            <w:r w:rsidR="005F449F">
              <w:rPr>
                <w:rFonts w:cs="Arial"/>
                <w:color w:val="222222"/>
                <w:shd w:val="clear" w:color="auto" w:fill="FFFFFF"/>
              </w:rPr>
              <w:t>p</w:t>
            </w:r>
            <w:r w:rsidRPr="00C438BC">
              <w:rPr>
                <w:rFonts w:cs="Arial"/>
                <w:color w:val="222222"/>
                <w:shd w:val="clear" w:color="auto" w:fill="FFFFFF"/>
              </w:rPr>
              <w:t xml:space="preserve">bell requested that the Neighbourhood Plan be </w:t>
            </w:r>
            <w:r w:rsidR="00CB1232">
              <w:rPr>
                <w:rFonts w:cs="Arial"/>
                <w:color w:val="222222"/>
                <w:shd w:val="clear" w:color="auto" w:fill="FFFFFF"/>
              </w:rPr>
              <w:t xml:space="preserve">added </w:t>
            </w:r>
            <w:r w:rsidRPr="00C438BC">
              <w:rPr>
                <w:rFonts w:cs="Arial"/>
                <w:color w:val="222222"/>
                <w:shd w:val="clear" w:color="auto" w:fill="FFFFFF"/>
              </w:rPr>
              <w:t xml:space="preserve"> to a future meeting</w:t>
            </w:r>
            <w:r w:rsidR="00CB1232">
              <w:rPr>
                <w:rFonts w:cs="Arial"/>
                <w:color w:val="222222"/>
                <w:shd w:val="clear" w:color="auto" w:fill="FFFFFF"/>
              </w:rPr>
              <w:t>'s agenda</w:t>
            </w:r>
            <w:r w:rsidRPr="00C438BC">
              <w:rPr>
                <w:rFonts w:cs="Arial"/>
                <w:color w:val="222222"/>
                <w:shd w:val="clear" w:color="auto" w:fill="FFFFFF"/>
              </w:rPr>
              <w:t>.</w:t>
            </w:r>
          </w:p>
          <w:p w:rsidR="00C438BC" w:rsidRPr="00C438BC" w:rsidRDefault="00C438BC" w:rsidP="00CA3E78">
            <w:pPr>
              <w:rPr>
                <w:rFonts w:cs="Arial"/>
                <w:b/>
                <w:color w:val="222222"/>
                <w:shd w:val="clear" w:color="auto" w:fill="FFFFFF"/>
              </w:rPr>
            </w:pPr>
          </w:p>
        </w:tc>
      </w:tr>
    </w:tbl>
    <w:p w:rsidR="00CB1232" w:rsidRDefault="00CB1232" w:rsidP="00AF7D80"/>
    <w:p w:rsidR="00536414" w:rsidRDefault="00302EB5" w:rsidP="00AF7D80">
      <w:r>
        <w:t>Meeting ended 9.</w:t>
      </w:r>
      <w:r w:rsidR="00665C9D">
        <w:t>0</w:t>
      </w:r>
      <w:r w:rsidR="00CB1232">
        <w:t>5</w:t>
      </w:r>
      <w:r w:rsidR="00CC4BB9">
        <w:t>pm</w:t>
      </w:r>
    </w:p>
    <w:p w:rsidR="00965069" w:rsidRDefault="00965069" w:rsidP="00AF7D80"/>
    <w:p w:rsidR="00965069" w:rsidRDefault="00965069" w:rsidP="00AF7D80"/>
    <w:p w:rsidR="00965069" w:rsidRDefault="00965069" w:rsidP="00AF7D80"/>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E4" w:rsidRDefault="00C026E4" w:rsidP="00AE36E8">
      <w:pPr>
        <w:spacing w:after="0" w:line="240" w:lineRule="auto"/>
      </w:pPr>
      <w:r>
        <w:separator/>
      </w:r>
    </w:p>
  </w:endnote>
  <w:endnote w:type="continuationSeparator" w:id="0">
    <w:p w:rsidR="00C026E4" w:rsidRDefault="00C026E4"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C55CD2" w:rsidRDefault="00C55CD2">
        <w:pPr>
          <w:pStyle w:val="Footer"/>
          <w:jc w:val="center"/>
        </w:pPr>
        <w:r>
          <w:fldChar w:fldCharType="begin"/>
        </w:r>
        <w:r>
          <w:instrText xml:space="preserve"> PAGE   \* MERGEFORMAT </w:instrText>
        </w:r>
        <w:r>
          <w:fldChar w:fldCharType="separate"/>
        </w:r>
        <w:r w:rsidR="006E2435">
          <w:rPr>
            <w:noProof/>
          </w:rPr>
          <w:t>1</w:t>
        </w:r>
        <w:r>
          <w:rPr>
            <w:noProof/>
          </w:rPr>
          <w:fldChar w:fldCharType="end"/>
        </w:r>
      </w:p>
    </w:sdtContent>
  </w:sdt>
  <w:p w:rsidR="00C55CD2" w:rsidRDefault="00C55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E4" w:rsidRDefault="00C026E4" w:rsidP="00AE36E8">
      <w:pPr>
        <w:spacing w:after="0" w:line="240" w:lineRule="auto"/>
      </w:pPr>
      <w:r>
        <w:separator/>
      </w:r>
    </w:p>
  </w:footnote>
  <w:footnote w:type="continuationSeparator" w:id="0">
    <w:p w:rsidR="00C026E4" w:rsidRDefault="00C026E4"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3"/>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73A0"/>
    <w:rsid w:val="00054620"/>
    <w:rsid w:val="000553E9"/>
    <w:rsid w:val="000642B3"/>
    <w:rsid w:val="00067A66"/>
    <w:rsid w:val="000706A9"/>
    <w:rsid w:val="00081C6D"/>
    <w:rsid w:val="00082276"/>
    <w:rsid w:val="0008467C"/>
    <w:rsid w:val="00086277"/>
    <w:rsid w:val="00094EE6"/>
    <w:rsid w:val="000A1A4C"/>
    <w:rsid w:val="000A1BF9"/>
    <w:rsid w:val="000C754D"/>
    <w:rsid w:val="000C7878"/>
    <w:rsid w:val="000D05F3"/>
    <w:rsid w:val="000E4117"/>
    <w:rsid w:val="000F5B15"/>
    <w:rsid w:val="000F67DD"/>
    <w:rsid w:val="00103A1A"/>
    <w:rsid w:val="00106DBE"/>
    <w:rsid w:val="001160EA"/>
    <w:rsid w:val="00117EEF"/>
    <w:rsid w:val="001270F4"/>
    <w:rsid w:val="00145236"/>
    <w:rsid w:val="00152F05"/>
    <w:rsid w:val="00192C55"/>
    <w:rsid w:val="001A146D"/>
    <w:rsid w:val="001A2253"/>
    <w:rsid w:val="001A7082"/>
    <w:rsid w:val="001B435C"/>
    <w:rsid w:val="001C5AD5"/>
    <w:rsid w:val="001D191E"/>
    <w:rsid w:val="001D5DF6"/>
    <w:rsid w:val="001E2389"/>
    <w:rsid w:val="001E43D2"/>
    <w:rsid w:val="001F190D"/>
    <w:rsid w:val="001F2C70"/>
    <w:rsid w:val="001F4B4C"/>
    <w:rsid w:val="00201E1B"/>
    <w:rsid w:val="00204A73"/>
    <w:rsid w:val="0020643E"/>
    <w:rsid w:val="002250E6"/>
    <w:rsid w:val="0023233E"/>
    <w:rsid w:val="002335D7"/>
    <w:rsid w:val="00272FDE"/>
    <w:rsid w:val="00276386"/>
    <w:rsid w:val="002771A0"/>
    <w:rsid w:val="00280874"/>
    <w:rsid w:val="00281F7D"/>
    <w:rsid w:val="00285DC1"/>
    <w:rsid w:val="002868D4"/>
    <w:rsid w:val="00294D65"/>
    <w:rsid w:val="002C5A2B"/>
    <w:rsid w:val="002D6F19"/>
    <w:rsid w:val="002E4533"/>
    <w:rsid w:val="0030261E"/>
    <w:rsid w:val="00302EB5"/>
    <w:rsid w:val="00304C6A"/>
    <w:rsid w:val="00306841"/>
    <w:rsid w:val="003137BD"/>
    <w:rsid w:val="003171DA"/>
    <w:rsid w:val="003507DD"/>
    <w:rsid w:val="0035126F"/>
    <w:rsid w:val="00361B90"/>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24F80"/>
    <w:rsid w:val="00436586"/>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25648"/>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8CF"/>
    <w:rsid w:val="005F449F"/>
    <w:rsid w:val="006029F8"/>
    <w:rsid w:val="00605B34"/>
    <w:rsid w:val="00606E82"/>
    <w:rsid w:val="006143C6"/>
    <w:rsid w:val="006218D7"/>
    <w:rsid w:val="006257A6"/>
    <w:rsid w:val="00625F77"/>
    <w:rsid w:val="00642E57"/>
    <w:rsid w:val="00643041"/>
    <w:rsid w:val="006433DC"/>
    <w:rsid w:val="006534BE"/>
    <w:rsid w:val="00665C9D"/>
    <w:rsid w:val="0067374C"/>
    <w:rsid w:val="0067649A"/>
    <w:rsid w:val="00683385"/>
    <w:rsid w:val="00690E6D"/>
    <w:rsid w:val="00692A47"/>
    <w:rsid w:val="006A1BEB"/>
    <w:rsid w:val="006B082E"/>
    <w:rsid w:val="006B6C1D"/>
    <w:rsid w:val="006C1790"/>
    <w:rsid w:val="006D0988"/>
    <w:rsid w:val="006E2435"/>
    <w:rsid w:val="006E35A9"/>
    <w:rsid w:val="006E3F7C"/>
    <w:rsid w:val="006E3FA1"/>
    <w:rsid w:val="006E3FE3"/>
    <w:rsid w:val="006F7FB8"/>
    <w:rsid w:val="00707F98"/>
    <w:rsid w:val="00712A1D"/>
    <w:rsid w:val="00712CB3"/>
    <w:rsid w:val="0071339D"/>
    <w:rsid w:val="00713B1D"/>
    <w:rsid w:val="00714C88"/>
    <w:rsid w:val="00716988"/>
    <w:rsid w:val="00720111"/>
    <w:rsid w:val="0072593F"/>
    <w:rsid w:val="007263F7"/>
    <w:rsid w:val="00727A5D"/>
    <w:rsid w:val="00734416"/>
    <w:rsid w:val="00737237"/>
    <w:rsid w:val="00737C27"/>
    <w:rsid w:val="00741BA8"/>
    <w:rsid w:val="007422AB"/>
    <w:rsid w:val="00743BB2"/>
    <w:rsid w:val="00743C3D"/>
    <w:rsid w:val="007503E7"/>
    <w:rsid w:val="00750FB8"/>
    <w:rsid w:val="00766A8E"/>
    <w:rsid w:val="00770B0C"/>
    <w:rsid w:val="0079018C"/>
    <w:rsid w:val="00790EED"/>
    <w:rsid w:val="007953D5"/>
    <w:rsid w:val="00797524"/>
    <w:rsid w:val="007A4AFD"/>
    <w:rsid w:val="007A61E4"/>
    <w:rsid w:val="007B0F83"/>
    <w:rsid w:val="007B416D"/>
    <w:rsid w:val="007B4787"/>
    <w:rsid w:val="007C465A"/>
    <w:rsid w:val="007D12A4"/>
    <w:rsid w:val="007D1D07"/>
    <w:rsid w:val="007D22B0"/>
    <w:rsid w:val="007D2790"/>
    <w:rsid w:val="007D4178"/>
    <w:rsid w:val="007D61B7"/>
    <w:rsid w:val="007E46BD"/>
    <w:rsid w:val="007E6DF8"/>
    <w:rsid w:val="007F510B"/>
    <w:rsid w:val="007F6B3F"/>
    <w:rsid w:val="00814A20"/>
    <w:rsid w:val="00820FEC"/>
    <w:rsid w:val="0082201D"/>
    <w:rsid w:val="0083094D"/>
    <w:rsid w:val="00832BCB"/>
    <w:rsid w:val="00844211"/>
    <w:rsid w:val="008473C2"/>
    <w:rsid w:val="00851182"/>
    <w:rsid w:val="00872DE6"/>
    <w:rsid w:val="00880250"/>
    <w:rsid w:val="00880A27"/>
    <w:rsid w:val="00883E52"/>
    <w:rsid w:val="00884017"/>
    <w:rsid w:val="008840CA"/>
    <w:rsid w:val="0089202D"/>
    <w:rsid w:val="008A550A"/>
    <w:rsid w:val="008A7052"/>
    <w:rsid w:val="008B3E26"/>
    <w:rsid w:val="008E378E"/>
    <w:rsid w:val="008E4F3A"/>
    <w:rsid w:val="008F357A"/>
    <w:rsid w:val="008F4F29"/>
    <w:rsid w:val="008F5FB1"/>
    <w:rsid w:val="008F63FF"/>
    <w:rsid w:val="00907E00"/>
    <w:rsid w:val="009217D0"/>
    <w:rsid w:val="00923A7B"/>
    <w:rsid w:val="00924546"/>
    <w:rsid w:val="0093514B"/>
    <w:rsid w:val="0094237F"/>
    <w:rsid w:val="0094792F"/>
    <w:rsid w:val="00950E59"/>
    <w:rsid w:val="00952040"/>
    <w:rsid w:val="00965069"/>
    <w:rsid w:val="00992137"/>
    <w:rsid w:val="009A20E0"/>
    <w:rsid w:val="009A5AF4"/>
    <w:rsid w:val="009A798D"/>
    <w:rsid w:val="009B4D49"/>
    <w:rsid w:val="009B786C"/>
    <w:rsid w:val="009C038A"/>
    <w:rsid w:val="009C10AC"/>
    <w:rsid w:val="009F54CB"/>
    <w:rsid w:val="009F73E1"/>
    <w:rsid w:val="00A07E64"/>
    <w:rsid w:val="00A143E6"/>
    <w:rsid w:val="00A14A22"/>
    <w:rsid w:val="00A16F5E"/>
    <w:rsid w:val="00A21182"/>
    <w:rsid w:val="00A231A1"/>
    <w:rsid w:val="00A261EB"/>
    <w:rsid w:val="00A2773B"/>
    <w:rsid w:val="00A30C5B"/>
    <w:rsid w:val="00A34710"/>
    <w:rsid w:val="00A4323C"/>
    <w:rsid w:val="00A51D49"/>
    <w:rsid w:val="00A5312F"/>
    <w:rsid w:val="00A63D01"/>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C1658"/>
    <w:rsid w:val="00AC3DB5"/>
    <w:rsid w:val="00AC4F60"/>
    <w:rsid w:val="00AC7F81"/>
    <w:rsid w:val="00AD04CD"/>
    <w:rsid w:val="00AE17CF"/>
    <w:rsid w:val="00AE2CBE"/>
    <w:rsid w:val="00AE36E8"/>
    <w:rsid w:val="00AF7D80"/>
    <w:rsid w:val="00B03F73"/>
    <w:rsid w:val="00B11A3E"/>
    <w:rsid w:val="00B12E77"/>
    <w:rsid w:val="00B20DE8"/>
    <w:rsid w:val="00B22B1F"/>
    <w:rsid w:val="00B22DB0"/>
    <w:rsid w:val="00B24FBA"/>
    <w:rsid w:val="00B272E2"/>
    <w:rsid w:val="00B53878"/>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2F68"/>
    <w:rsid w:val="00C24923"/>
    <w:rsid w:val="00C319D1"/>
    <w:rsid w:val="00C33681"/>
    <w:rsid w:val="00C33B86"/>
    <w:rsid w:val="00C34921"/>
    <w:rsid w:val="00C438BC"/>
    <w:rsid w:val="00C4424E"/>
    <w:rsid w:val="00C44D32"/>
    <w:rsid w:val="00C53CC1"/>
    <w:rsid w:val="00C54CCA"/>
    <w:rsid w:val="00C55CD2"/>
    <w:rsid w:val="00C62AB8"/>
    <w:rsid w:val="00C65ADC"/>
    <w:rsid w:val="00C81259"/>
    <w:rsid w:val="00C8668A"/>
    <w:rsid w:val="00C90101"/>
    <w:rsid w:val="00C94439"/>
    <w:rsid w:val="00CA0550"/>
    <w:rsid w:val="00CA3E78"/>
    <w:rsid w:val="00CA449E"/>
    <w:rsid w:val="00CB1232"/>
    <w:rsid w:val="00CB3D37"/>
    <w:rsid w:val="00CB763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916DE"/>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37784"/>
    <w:rsid w:val="00E4181E"/>
    <w:rsid w:val="00E42001"/>
    <w:rsid w:val="00E66EA7"/>
    <w:rsid w:val="00E7164D"/>
    <w:rsid w:val="00E76404"/>
    <w:rsid w:val="00E76B71"/>
    <w:rsid w:val="00E81420"/>
    <w:rsid w:val="00E937C3"/>
    <w:rsid w:val="00EA1463"/>
    <w:rsid w:val="00EA2822"/>
    <w:rsid w:val="00EA3199"/>
    <w:rsid w:val="00EA68C7"/>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D4BFB"/>
    <w:rsid w:val="00FD4EC3"/>
    <w:rsid w:val="00FE357A"/>
    <w:rsid w:val="00FE3FAB"/>
    <w:rsid w:val="00FE634E"/>
    <w:rsid w:val="00FE6D90"/>
    <w:rsid w:val="00FF0565"/>
    <w:rsid w:val="00FF0FAE"/>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5</cp:revision>
  <cp:lastPrinted>2017-05-16T13:19:00Z</cp:lastPrinted>
  <dcterms:created xsi:type="dcterms:W3CDTF">2017-05-30T22:21:00Z</dcterms:created>
  <dcterms:modified xsi:type="dcterms:W3CDTF">2017-05-30T22:28:00Z</dcterms:modified>
</cp:coreProperties>
</file>