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3365" w14:textId="77777777" w:rsidR="00BE23F2" w:rsidRDefault="00EE64E2" w:rsidP="00AF7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158E2">
        <w:rPr>
          <w:b/>
          <w:sz w:val="40"/>
          <w:szCs w:val="40"/>
        </w:rPr>
        <w:t>Hammerwich Parish Council Minutes</w:t>
      </w:r>
    </w:p>
    <w:p w14:paraId="0262899B" w14:textId="0445E27C" w:rsidR="00E158E2" w:rsidRDefault="00DB0345" w:rsidP="00AF7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 January</w:t>
      </w:r>
      <w:r w:rsidR="00C12CE0">
        <w:rPr>
          <w:b/>
          <w:sz w:val="40"/>
          <w:szCs w:val="40"/>
        </w:rPr>
        <w:t xml:space="preserve"> 2017</w:t>
      </w:r>
    </w:p>
    <w:p w14:paraId="19459F9B" w14:textId="77777777" w:rsidR="00BE3206" w:rsidRDefault="00E158E2" w:rsidP="00BE3206">
      <w:pPr>
        <w:spacing w:after="0"/>
        <w:rPr>
          <w:sz w:val="26"/>
          <w:szCs w:val="40"/>
        </w:rPr>
      </w:pPr>
      <w:r w:rsidRPr="00BE3206">
        <w:rPr>
          <w:b/>
          <w:sz w:val="26"/>
          <w:szCs w:val="40"/>
        </w:rPr>
        <w:t>In attendance:</w:t>
      </w:r>
    </w:p>
    <w:p w14:paraId="1F08BBCE" w14:textId="6D0FE4F7" w:rsidR="00536414" w:rsidRDefault="00ED3D53" w:rsidP="00AF7D80">
      <w:pPr>
        <w:rPr>
          <w:sz w:val="24"/>
        </w:rPr>
      </w:pPr>
      <w:r>
        <w:rPr>
          <w:sz w:val="24"/>
        </w:rPr>
        <w:t>Councillors</w:t>
      </w:r>
      <w:r w:rsidR="00536414" w:rsidRPr="00E158E2">
        <w:rPr>
          <w:sz w:val="24"/>
        </w:rPr>
        <w:t xml:space="preserve"> </w:t>
      </w:r>
      <w:r w:rsidR="00DB0345">
        <w:rPr>
          <w:sz w:val="24"/>
        </w:rPr>
        <w:t xml:space="preserve">Wasdell, </w:t>
      </w:r>
      <w:r w:rsidR="00536414" w:rsidRPr="00E158E2">
        <w:rPr>
          <w:sz w:val="24"/>
        </w:rPr>
        <w:t>Mrs Greenway,</w:t>
      </w:r>
      <w:r w:rsidR="005A6E47">
        <w:rPr>
          <w:sz w:val="24"/>
        </w:rPr>
        <w:t xml:space="preserve"> King, Place, Ho,</w:t>
      </w:r>
      <w:r w:rsidR="00536414" w:rsidRPr="00E158E2">
        <w:rPr>
          <w:sz w:val="24"/>
        </w:rPr>
        <w:t xml:space="preserve"> Campbell,</w:t>
      </w:r>
      <w:r w:rsidR="005A6E47">
        <w:rPr>
          <w:sz w:val="24"/>
        </w:rPr>
        <w:t xml:space="preserve"> Mrs Taylor,</w:t>
      </w:r>
      <w:r w:rsidR="00CB7139">
        <w:rPr>
          <w:sz w:val="24"/>
        </w:rPr>
        <w:t xml:space="preserve"> Mrs Smith</w:t>
      </w:r>
      <w:r w:rsidR="005E02A9">
        <w:rPr>
          <w:sz w:val="24"/>
        </w:rPr>
        <w:t>,</w:t>
      </w:r>
      <w:r w:rsidR="0052025B">
        <w:rPr>
          <w:sz w:val="24"/>
        </w:rPr>
        <w:t xml:space="preserve"> Mrs Gittings</w:t>
      </w:r>
      <w:r w:rsidR="00CB7139">
        <w:rPr>
          <w:sz w:val="24"/>
        </w:rPr>
        <w:t xml:space="preserve">. </w:t>
      </w:r>
    </w:p>
    <w:p w14:paraId="2D1984AF" w14:textId="77777777" w:rsidR="00BE3206" w:rsidRPr="00BE3206" w:rsidRDefault="00BE3206" w:rsidP="00BE3206">
      <w:pPr>
        <w:spacing w:after="0"/>
        <w:rPr>
          <w:b/>
          <w:sz w:val="24"/>
        </w:rPr>
      </w:pPr>
      <w:r w:rsidRPr="00BE3206">
        <w:rPr>
          <w:b/>
          <w:sz w:val="24"/>
        </w:rPr>
        <w:t>Also in attendance:</w:t>
      </w:r>
    </w:p>
    <w:p w14:paraId="470405EA" w14:textId="07350AF2" w:rsidR="006B082E" w:rsidRDefault="00DB0345" w:rsidP="00BE3206">
      <w:pPr>
        <w:spacing w:after="0"/>
        <w:rPr>
          <w:sz w:val="24"/>
        </w:rPr>
      </w:pP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meeting.</w:t>
      </w:r>
    </w:p>
    <w:p w14:paraId="0063C1C5" w14:textId="77777777" w:rsidR="00BE3206" w:rsidRDefault="00BE3206" w:rsidP="00BE3206">
      <w:pPr>
        <w:spacing w:after="0"/>
        <w:rPr>
          <w:sz w:val="24"/>
        </w:rPr>
      </w:pPr>
      <w:r>
        <w:rPr>
          <w:sz w:val="24"/>
        </w:rPr>
        <w:t>Ellen Bird (Clerk)</w:t>
      </w:r>
    </w:p>
    <w:p w14:paraId="0E0D5B4A" w14:textId="77777777" w:rsidR="00BE3206" w:rsidRDefault="00BE3206" w:rsidP="00BE3206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8410"/>
      </w:tblGrid>
      <w:tr w:rsidR="00536414" w:rsidRPr="00E158E2" w14:paraId="5FBE9F3A" w14:textId="77777777" w:rsidTr="005F3A65">
        <w:tc>
          <w:tcPr>
            <w:tcW w:w="616" w:type="dxa"/>
            <w:shd w:val="clear" w:color="auto" w:fill="FFFFFF" w:themeFill="background1"/>
          </w:tcPr>
          <w:p w14:paraId="3173EC9E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1.</w:t>
            </w:r>
          </w:p>
        </w:tc>
        <w:tc>
          <w:tcPr>
            <w:tcW w:w="8410" w:type="dxa"/>
            <w:shd w:val="clear" w:color="auto" w:fill="FFFFFF" w:themeFill="background1"/>
          </w:tcPr>
          <w:p w14:paraId="47493D39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Apologies for Absence</w:t>
            </w:r>
          </w:p>
        </w:tc>
      </w:tr>
      <w:tr w:rsidR="00536414" w:rsidRPr="00E158E2" w14:paraId="694DBF5E" w14:textId="77777777" w:rsidTr="005F3A65">
        <w:tc>
          <w:tcPr>
            <w:tcW w:w="616" w:type="dxa"/>
            <w:shd w:val="clear" w:color="auto" w:fill="FFFFFF" w:themeFill="background1"/>
          </w:tcPr>
          <w:p w14:paraId="2EEF6703" w14:textId="77777777" w:rsidR="00536414" w:rsidRPr="00E158E2" w:rsidRDefault="00536414" w:rsidP="00AF7D80">
            <w:pPr>
              <w:rPr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314FA9FE" w14:textId="40EE838C" w:rsidR="009C61FD" w:rsidRDefault="009C61FD" w:rsidP="006E3FA1">
            <w:pPr>
              <w:rPr>
                <w:sz w:val="24"/>
              </w:rPr>
            </w:pPr>
            <w:r>
              <w:rPr>
                <w:sz w:val="24"/>
              </w:rPr>
              <w:t>Apologies for absence were receiv</w:t>
            </w:r>
            <w:r w:rsidR="00372DFB">
              <w:rPr>
                <w:sz w:val="24"/>
              </w:rPr>
              <w:t>ed from Councillor</w:t>
            </w:r>
            <w:r w:rsidR="00EB225B">
              <w:rPr>
                <w:sz w:val="24"/>
              </w:rPr>
              <w:t xml:space="preserve"> </w:t>
            </w:r>
            <w:r w:rsidR="00DB0345">
              <w:rPr>
                <w:sz w:val="24"/>
              </w:rPr>
              <w:t>Pullen</w:t>
            </w:r>
            <w:r w:rsidR="0052025B">
              <w:rPr>
                <w:sz w:val="24"/>
              </w:rPr>
              <w:t xml:space="preserve"> and Mrs Kirkham</w:t>
            </w:r>
            <w:r w:rsidR="005E02A9">
              <w:rPr>
                <w:sz w:val="24"/>
              </w:rPr>
              <w:t>.</w:t>
            </w:r>
          </w:p>
          <w:p w14:paraId="70257D88" w14:textId="77777777" w:rsidR="005A6E47" w:rsidRPr="00E158E2" w:rsidRDefault="005A6E47" w:rsidP="00DB0345">
            <w:pPr>
              <w:rPr>
                <w:sz w:val="24"/>
              </w:rPr>
            </w:pPr>
          </w:p>
        </w:tc>
      </w:tr>
      <w:tr w:rsidR="00536414" w:rsidRPr="00E158E2" w14:paraId="791F7C1F" w14:textId="77777777" w:rsidTr="005F3A65">
        <w:tc>
          <w:tcPr>
            <w:tcW w:w="616" w:type="dxa"/>
            <w:shd w:val="clear" w:color="auto" w:fill="FFFFFF" w:themeFill="background1"/>
          </w:tcPr>
          <w:p w14:paraId="66B367D1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2.</w:t>
            </w:r>
          </w:p>
        </w:tc>
        <w:tc>
          <w:tcPr>
            <w:tcW w:w="8410" w:type="dxa"/>
            <w:shd w:val="clear" w:color="auto" w:fill="FFFFFF" w:themeFill="background1"/>
          </w:tcPr>
          <w:p w14:paraId="0BA2A1A2" w14:textId="77777777"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Declarations of Interest</w:t>
            </w:r>
          </w:p>
        </w:tc>
      </w:tr>
      <w:tr w:rsidR="00536414" w:rsidRPr="00E158E2" w14:paraId="2A607831" w14:textId="77777777" w:rsidTr="005F3A65">
        <w:tc>
          <w:tcPr>
            <w:tcW w:w="616" w:type="dxa"/>
            <w:shd w:val="clear" w:color="auto" w:fill="FFFFFF" w:themeFill="background1"/>
          </w:tcPr>
          <w:p w14:paraId="47E99AE9" w14:textId="77777777" w:rsidR="00536414" w:rsidRPr="00E158E2" w:rsidRDefault="00536414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5A51733B" w14:textId="4C895AE7" w:rsidR="00536414" w:rsidRDefault="00536414" w:rsidP="00DB0345">
            <w:pPr>
              <w:rPr>
                <w:sz w:val="24"/>
              </w:rPr>
            </w:pPr>
          </w:p>
          <w:p w14:paraId="4C711BF8" w14:textId="1ED03434" w:rsidR="00D22958" w:rsidRDefault="00D22958" w:rsidP="00DB0345">
            <w:pPr>
              <w:rPr>
                <w:sz w:val="24"/>
              </w:rPr>
            </w:pPr>
            <w:r>
              <w:rPr>
                <w:sz w:val="24"/>
              </w:rPr>
              <w:t>Councillors Place and Mrs Gittings declared an interest in respect of 1 Fox Croft which was to be discussed under item 11 Planning Issues – Enforcement as they lived nearby.</w:t>
            </w:r>
          </w:p>
          <w:p w14:paraId="254A31AD" w14:textId="0790D53E" w:rsidR="00DB0345" w:rsidRPr="00E158E2" w:rsidRDefault="00DB0345" w:rsidP="00DB0345">
            <w:pPr>
              <w:rPr>
                <w:sz w:val="24"/>
              </w:rPr>
            </w:pPr>
          </w:p>
        </w:tc>
      </w:tr>
      <w:tr w:rsidR="005C1CB8" w:rsidRPr="00E158E2" w14:paraId="3D3765A3" w14:textId="77777777" w:rsidTr="005F3A65">
        <w:tc>
          <w:tcPr>
            <w:tcW w:w="616" w:type="dxa"/>
            <w:shd w:val="clear" w:color="auto" w:fill="FFFFFF" w:themeFill="background1"/>
          </w:tcPr>
          <w:p w14:paraId="51EFA812" w14:textId="77777777" w:rsidR="005C1CB8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C1CB8">
              <w:rPr>
                <w:b/>
                <w:sz w:val="24"/>
              </w:rPr>
              <w:t xml:space="preserve">. </w:t>
            </w:r>
          </w:p>
        </w:tc>
        <w:tc>
          <w:tcPr>
            <w:tcW w:w="8410" w:type="dxa"/>
            <w:shd w:val="clear" w:color="auto" w:fill="FFFFFF" w:themeFill="background1"/>
          </w:tcPr>
          <w:p w14:paraId="720FA42F" w14:textId="71335B43" w:rsidR="00AD04CD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 w:rsidR="0052025B">
              <w:rPr>
                <w:b/>
                <w:sz w:val="24"/>
              </w:rPr>
              <w:t xml:space="preserve"> of the minutes held on</w:t>
            </w:r>
            <w:r w:rsidR="0016570C">
              <w:rPr>
                <w:b/>
                <w:sz w:val="24"/>
              </w:rPr>
              <w:t xml:space="preserve"> </w:t>
            </w:r>
            <w:r w:rsidR="00DB0345">
              <w:rPr>
                <w:b/>
                <w:sz w:val="24"/>
              </w:rPr>
              <w:t>20 Decem</w:t>
            </w:r>
            <w:r w:rsidR="0016570C">
              <w:rPr>
                <w:b/>
                <w:sz w:val="24"/>
              </w:rPr>
              <w:t>ber</w:t>
            </w:r>
            <w:r w:rsidR="0052025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  <w:p w14:paraId="5D1AA39F" w14:textId="77777777" w:rsidR="00E42001" w:rsidRDefault="00E42001" w:rsidP="00AF7D80">
            <w:pPr>
              <w:rPr>
                <w:sz w:val="24"/>
              </w:rPr>
            </w:pPr>
          </w:p>
          <w:p w14:paraId="6203F109" w14:textId="077BDBEC" w:rsidR="00B53878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</w:t>
            </w:r>
            <w:r w:rsidR="0052025B">
              <w:rPr>
                <w:b/>
                <w:sz w:val="24"/>
              </w:rPr>
              <w:t xml:space="preserve"> approve the minutes of </w:t>
            </w:r>
            <w:r w:rsidR="00DB0345">
              <w:rPr>
                <w:b/>
                <w:sz w:val="24"/>
              </w:rPr>
              <w:t>20 Decemb</w:t>
            </w:r>
            <w:r w:rsidR="0052025B">
              <w:rPr>
                <w:b/>
                <w:sz w:val="24"/>
              </w:rPr>
              <w:t xml:space="preserve">er </w:t>
            </w:r>
            <w:r w:rsidR="009C61FD">
              <w:rPr>
                <w:b/>
                <w:sz w:val="24"/>
              </w:rPr>
              <w:t>2017</w:t>
            </w:r>
            <w:r>
              <w:rPr>
                <w:b/>
                <w:sz w:val="24"/>
              </w:rPr>
              <w:t xml:space="preserve"> and that</w:t>
            </w:r>
            <w:r w:rsidR="0052025B">
              <w:rPr>
                <w:b/>
                <w:sz w:val="24"/>
              </w:rPr>
              <w:t xml:space="preserve"> these be signed by the Chair</w:t>
            </w:r>
            <w:r w:rsidR="00D22958">
              <w:rPr>
                <w:b/>
                <w:sz w:val="24"/>
              </w:rPr>
              <w:t>man</w:t>
            </w:r>
            <w:r>
              <w:rPr>
                <w:b/>
                <w:sz w:val="24"/>
              </w:rPr>
              <w:t>.</w:t>
            </w:r>
          </w:p>
          <w:p w14:paraId="4C42E426" w14:textId="77777777" w:rsidR="00FE6D90" w:rsidRPr="00503D54" w:rsidRDefault="00FE6D90" w:rsidP="00AF7D80">
            <w:pPr>
              <w:rPr>
                <w:sz w:val="24"/>
              </w:rPr>
            </w:pPr>
          </w:p>
        </w:tc>
      </w:tr>
      <w:tr w:rsidR="005C1CB8" w:rsidRPr="00E158E2" w14:paraId="2A64FACA" w14:textId="77777777" w:rsidTr="005F3A65">
        <w:tc>
          <w:tcPr>
            <w:tcW w:w="616" w:type="dxa"/>
            <w:shd w:val="clear" w:color="auto" w:fill="FFFFFF" w:themeFill="background1"/>
          </w:tcPr>
          <w:p w14:paraId="11430445" w14:textId="77777777" w:rsidR="003E3E8A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C1CB8">
              <w:rPr>
                <w:b/>
                <w:sz w:val="24"/>
              </w:rPr>
              <w:t>.</w:t>
            </w:r>
          </w:p>
          <w:p w14:paraId="53078DAD" w14:textId="77777777" w:rsidR="00B53878" w:rsidRDefault="00B53878" w:rsidP="00AF7D80">
            <w:pPr>
              <w:rPr>
                <w:b/>
                <w:sz w:val="24"/>
              </w:rPr>
            </w:pPr>
          </w:p>
          <w:p w14:paraId="63D3120B" w14:textId="77777777" w:rsidR="00E42001" w:rsidRDefault="00E42001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336814ED" w14:textId="77777777" w:rsidR="00E42001" w:rsidRDefault="00B53878" w:rsidP="00AF7D80">
            <w:pPr>
              <w:tabs>
                <w:tab w:val="left" w:pos="16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Matters Arising</w:t>
            </w:r>
          </w:p>
          <w:p w14:paraId="12F4A7EC" w14:textId="77777777" w:rsidR="009C61FD" w:rsidRDefault="009C61FD" w:rsidP="00CB7139">
            <w:pPr>
              <w:tabs>
                <w:tab w:val="left" w:pos="1698"/>
              </w:tabs>
              <w:rPr>
                <w:sz w:val="24"/>
              </w:rPr>
            </w:pPr>
          </w:p>
          <w:p w14:paraId="47267BB7" w14:textId="164E9D06" w:rsidR="00D22958" w:rsidRPr="00D22958" w:rsidRDefault="00D22958" w:rsidP="00CB7139">
            <w:pPr>
              <w:tabs>
                <w:tab w:val="left" w:pos="1698"/>
              </w:tabs>
              <w:rPr>
                <w:sz w:val="24"/>
                <w:u w:val="single"/>
              </w:rPr>
            </w:pPr>
            <w:r w:rsidRPr="00D22958">
              <w:rPr>
                <w:sz w:val="24"/>
                <w:u w:val="single"/>
              </w:rPr>
              <w:t>Flooding</w:t>
            </w:r>
          </w:p>
        </w:tc>
      </w:tr>
      <w:tr w:rsidR="00B22B1F" w:rsidRPr="00E158E2" w14:paraId="0526F528" w14:textId="77777777" w:rsidTr="005F3A65">
        <w:tc>
          <w:tcPr>
            <w:tcW w:w="616" w:type="dxa"/>
            <w:shd w:val="clear" w:color="auto" w:fill="FFFFFF" w:themeFill="background1"/>
          </w:tcPr>
          <w:p w14:paraId="7EF5F304" w14:textId="77777777" w:rsidR="00B22B1F" w:rsidRDefault="00B22B1F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23B81504" w14:textId="77777777" w:rsidR="009C61FD" w:rsidRDefault="009C61FD" w:rsidP="00CB7139">
            <w:pPr>
              <w:rPr>
                <w:sz w:val="24"/>
              </w:rPr>
            </w:pPr>
          </w:p>
          <w:p w14:paraId="4F11A375" w14:textId="77777777" w:rsidR="00D22958" w:rsidRDefault="00D22958" w:rsidP="00CB7139">
            <w:pPr>
              <w:rPr>
                <w:sz w:val="24"/>
              </w:rPr>
            </w:pPr>
            <w:r>
              <w:rPr>
                <w:sz w:val="24"/>
              </w:rPr>
              <w:t xml:space="preserve">Councillor Mrs Greenway reported that </w:t>
            </w:r>
            <w:proofErr w:type="spellStart"/>
            <w:r>
              <w:rPr>
                <w:sz w:val="24"/>
              </w:rPr>
              <w:t>Pingle</w:t>
            </w:r>
            <w:proofErr w:type="spellEnd"/>
            <w:r>
              <w:rPr>
                <w:sz w:val="24"/>
              </w:rPr>
              <w:t xml:space="preserve"> Lane was starting to flood and that she would raise this with relevant officers at Staffordshire County Council (SCC) as a matter of urgency.</w:t>
            </w:r>
          </w:p>
          <w:p w14:paraId="16A7EBAA" w14:textId="77777777" w:rsidR="00D22958" w:rsidRDefault="00D22958" w:rsidP="00CB7139">
            <w:pPr>
              <w:rPr>
                <w:sz w:val="24"/>
              </w:rPr>
            </w:pPr>
          </w:p>
          <w:p w14:paraId="26E6EF59" w14:textId="77777777" w:rsidR="00D22958" w:rsidRDefault="00D22958" w:rsidP="00CB71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14:paraId="3C78E647" w14:textId="30F44AD1" w:rsidR="00D22958" w:rsidRPr="00D22958" w:rsidRDefault="00D22958" w:rsidP="00CB7139">
            <w:pPr>
              <w:rPr>
                <w:b/>
                <w:sz w:val="24"/>
              </w:rPr>
            </w:pPr>
          </w:p>
        </w:tc>
      </w:tr>
      <w:tr w:rsidR="009A798D" w:rsidRPr="00E158E2" w14:paraId="4CEF9CBA" w14:textId="77777777" w:rsidTr="005F3A65">
        <w:tc>
          <w:tcPr>
            <w:tcW w:w="616" w:type="dxa"/>
            <w:shd w:val="clear" w:color="auto" w:fill="FFFFFF" w:themeFill="background1"/>
          </w:tcPr>
          <w:p w14:paraId="4297BE52" w14:textId="77777777" w:rsidR="009A798D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A798D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26D31DF" w14:textId="77777777" w:rsidR="009A798D" w:rsidRDefault="00FE357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Chairman's A</w:t>
            </w:r>
            <w:r w:rsidR="00B53878">
              <w:rPr>
                <w:b/>
                <w:sz w:val="24"/>
              </w:rPr>
              <w:t>nnouncements</w:t>
            </w:r>
          </w:p>
          <w:p w14:paraId="421F08EF" w14:textId="77777777" w:rsidR="000B5643" w:rsidRDefault="000B5643" w:rsidP="00FE357A">
            <w:pPr>
              <w:rPr>
                <w:sz w:val="24"/>
              </w:rPr>
            </w:pPr>
          </w:p>
          <w:p w14:paraId="3BA69942" w14:textId="77777777" w:rsidR="00C909A5" w:rsidRDefault="00C909A5" w:rsidP="00FE357A">
            <w:pPr>
              <w:rPr>
                <w:sz w:val="24"/>
              </w:rPr>
            </w:pPr>
            <w:r>
              <w:rPr>
                <w:sz w:val="24"/>
              </w:rPr>
              <w:t>There were none.</w:t>
            </w:r>
          </w:p>
          <w:p w14:paraId="01524A0E" w14:textId="77777777" w:rsidR="00015DEA" w:rsidRPr="00015DEA" w:rsidRDefault="00015DEA" w:rsidP="00015DEA">
            <w:pPr>
              <w:rPr>
                <w:b/>
                <w:sz w:val="24"/>
              </w:rPr>
            </w:pPr>
          </w:p>
        </w:tc>
      </w:tr>
      <w:tr w:rsidR="00334978" w:rsidRPr="00E158E2" w14:paraId="28B1605E" w14:textId="77777777" w:rsidTr="005F3A65">
        <w:tc>
          <w:tcPr>
            <w:tcW w:w="616" w:type="dxa"/>
            <w:shd w:val="clear" w:color="auto" w:fill="FFFFFF" w:themeFill="background1"/>
          </w:tcPr>
          <w:p w14:paraId="1F5C7AC4" w14:textId="77777777" w:rsidR="00334978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10" w:type="dxa"/>
            <w:shd w:val="clear" w:color="auto" w:fill="FFFFFF" w:themeFill="background1"/>
          </w:tcPr>
          <w:p w14:paraId="39DE856C" w14:textId="6D2CB9E1" w:rsidR="00334978" w:rsidRDefault="00C909A5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Precept</w:t>
            </w:r>
          </w:p>
        </w:tc>
      </w:tr>
      <w:tr w:rsidR="00334978" w:rsidRPr="00E158E2" w14:paraId="620F6270" w14:textId="77777777" w:rsidTr="005F3A65">
        <w:tc>
          <w:tcPr>
            <w:tcW w:w="616" w:type="dxa"/>
            <w:shd w:val="clear" w:color="auto" w:fill="FFFFFF" w:themeFill="background1"/>
          </w:tcPr>
          <w:p w14:paraId="37CAD1B6" w14:textId="77777777" w:rsidR="00334978" w:rsidRDefault="00334978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604428E2" w14:textId="22EA9FDA" w:rsidR="00CA58A9" w:rsidRDefault="00CA58A9" w:rsidP="00CA58A9">
            <w:pPr>
              <w:rPr>
                <w:b/>
                <w:sz w:val="24"/>
              </w:rPr>
            </w:pPr>
          </w:p>
          <w:p w14:paraId="1E032472" w14:textId="651BDAED" w:rsidR="00D22958" w:rsidRPr="00D22958" w:rsidRDefault="00D22958" w:rsidP="00CA58A9">
            <w:pPr>
              <w:rPr>
                <w:sz w:val="24"/>
              </w:rPr>
            </w:pPr>
            <w:r>
              <w:rPr>
                <w:sz w:val="24"/>
              </w:rPr>
              <w:t>The Clerk presented the paperwork for submission to Lichfield District Council (LDC) regarding the Parish Precept.</w:t>
            </w:r>
          </w:p>
          <w:p w14:paraId="79B29220" w14:textId="4C6BCE77" w:rsidR="00CA58A9" w:rsidRPr="00DB0345" w:rsidRDefault="00CA58A9" w:rsidP="00DB0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Resolved to</w:t>
            </w:r>
            <w:r w:rsidR="00DB0345">
              <w:rPr>
                <w:b/>
                <w:sz w:val="24"/>
              </w:rPr>
              <w:t xml:space="preserve"> approve the submission of </w:t>
            </w:r>
            <w:r w:rsidRPr="00DB0345">
              <w:rPr>
                <w:b/>
                <w:sz w:val="24"/>
              </w:rPr>
              <w:t>the Precept</w:t>
            </w:r>
            <w:r w:rsidR="00DB0345">
              <w:rPr>
                <w:b/>
                <w:sz w:val="24"/>
              </w:rPr>
              <w:t xml:space="preserve"> papers to Lichfield District Council (</w:t>
            </w:r>
            <w:proofErr w:type="gramStart"/>
            <w:r w:rsidR="00DB0345">
              <w:rPr>
                <w:b/>
                <w:sz w:val="24"/>
              </w:rPr>
              <w:t xml:space="preserve">LDC) </w:t>
            </w:r>
            <w:r w:rsidRPr="00DB0345">
              <w:rPr>
                <w:b/>
                <w:sz w:val="24"/>
              </w:rPr>
              <w:t xml:space="preserve"> at</w:t>
            </w:r>
            <w:proofErr w:type="gramEnd"/>
            <w:r w:rsidRPr="00DB0345">
              <w:rPr>
                <w:b/>
                <w:sz w:val="24"/>
              </w:rPr>
              <w:t xml:space="preserve"> £26,333 for 2018/19.</w:t>
            </w:r>
          </w:p>
          <w:p w14:paraId="286190B3" w14:textId="77777777" w:rsidR="00CA58A9" w:rsidRDefault="00CA58A9" w:rsidP="00CA58A9">
            <w:pPr>
              <w:rPr>
                <w:b/>
                <w:sz w:val="24"/>
              </w:rPr>
            </w:pPr>
          </w:p>
          <w:p w14:paraId="2CA43D8A" w14:textId="716CB2F3" w:rsidR="00D22958" w:rsidRDefault="00D22958" w:rsidP="00CA58A9">
            <w:pPr>
              <w:rPr>
                <w:sz w:val="24"/>
              </w:rPr>
            </w:pPr>
            <w:r w:rsidRPr="00D22958">
              <w:rPr>
                <w:sz w:val="24"/>
              </w:rPr>
              <w:t xml:space="preserve">The documents were signed by the Chairman and the </w:t>
            </w:r>
            <w:r>
              <w:rPr>
                <w:sz w:val="24"/>
              </w:rPr>
              <w:t>R</w:t>
            </w:r>
            <w:r w:rsidRPr="00D22958">
              <w:rPr>
                <w:sz w:val="24"/>
              </w:rPr>
              <w:t>esponsible Financial Officer.</w:t>
            </w:r>
          </w:p>
          <w:p w14:paraId="529CBD1A" w14:textId="0C0811EC" w:rsidR="00D22958" w:rsidRPr="00D22958" w:rsidRDefault="00D22958" w:rsidP="00CA58A9">
            <w:pPr>
              <w:rPr>
                <w:sz w:val="24"/>
              </w:rPr>
            </w:pPr>
          </w:p>
        </w:tc>
      </w:tr>
      <w:tr w:rsidR="00B22B1F" w:rsidRPr="00E158E2" w14:paraId="7787ACB7" w14:textId="77777777" w:rsidTr="005F3A65">
        <w:tc>
          <w:tcPr>
            <w:tcW w:w="616" w:type="dxa"/>
            <w:shd w:val="clear" w:color="auto" w:fill="FFFFFF" w:themeFill="background1"/>
          </w:tcPr>
          <w:p w14:paraId="03405448" w14:textId="77777777" w:rsidR="00B22B1F" w:rsidRPr="00E158E2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5EE0FB8" w14:textId="486685BD" w:rsidR="000B5643" w:rsidRDefault="00DB0345" w:rsidP="000B5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Neighbourhood Plan</w:t>
            </w:r>
          </w:p>
          <w:p w14:paraId="775AEC93" w14:textId="77777777" w:rsidR="00DF1684" w:rsidRDefault="00DF1684" w:rsidP="00DB0345">
            <w:pPr>
              <w:rPr>
                <w:b/>
                <w:sz w:val="24"/>
              </w:rPr>
            </w:pPr>
          </w:p>
          <w:p w14:paraId="0F5BE869" w14:textId="77777777" w:rsidR="00D22958" w:rsidRDefault="00D22958" w:rsidP="00DB0345">
            <w:pPr>
              <w:rPr>
                <w:sz w:val="24"/>
              </w:rPr>
            </w:pPr>
            <w:r>
              <w:rPr>
                <w:sz w:val="24"/>
              </w:rPr>
              <w:t>Councillors reviewed the draft of the Neighbourhood Plan and made comments and suggestions for improvements prior to submission to LDC.</w:t>
            </w:r>
          </w:p>
          <w:p w14:paraId="10FB77EA" w14:textId="77777777" w:rsidR="00D22958" w:rsidRDefault="00D22958" w:rsidP="00DB0345">
            <w:pPr>
              <w:rPr>
                <w:sz w:val="24"/>
              </w:rPr>
            </w:pPr>
          </w:p>
          <w:p w14:paraId="0D0A3467" w14:textId="77777777" w:rsidR="00D22958" w:rsidRDefault="00D22958" w:rsidP="00DB0345">
            <w:pPr>
              <w:rPr>
                <w:sz w:val="24"/>
              </w:rPr>
            </w:pPr>
            <w:r>
              <w:rPr>
                <w:sz w:val="24"/>
              </w:rPr>
              <w:t>The Council thanked Councillor Campbell for his extremely hard work on this document. They also thanked Councillor Mrs Greenway and the</w:t>
            </w:r>
            <w:r w:rsidR="001B6EB3">
              <w:rPr>
                <w:sz w:val="24"/>
              </w:rPr>
              <w:t xml:space="preserve"> steering</w:t>
            </w:r>
            <w:r>
              <w:rPr>
                <w:sz w:val="24"/>
              </w:rPr>
              <w:t xml:space="preserve"> Committee who had </w:t>
            </w:r>
            <w:r w:rsidR="001B6EB3">
              <w:rPr>
                <w:sz w:val="24"/>
              </w:rPr>
              <w:t>also contributed significantly to the work.</w:t>
            </w:r>
          </w:p>
          <w:p w14:paraId="3EBB615E" w14:textId="77777777" w:rsidR="001B6EB3" w:rsidRDefault="001B6EB3" w:rsidP="00DB0345">
            <w:pPr>
              <w:rPr>
                <w:sz w:val="24"/>
              </w:rPr>
            </w:pPr>
          </w:p>
          <w:p w14:paraId="311B4862" w14:textId="77777777" w:rsidR="001B6EB3" w:rsidRDefault="001B6EB3" w:rsidP="00DB0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approve the draft Neighbourhood Plan (subject to the minor alterations discussed at this meeting) to LDC.</w:t>
            </w:r>
          </w:p>
          <w:p w14:paraId="3AFED5F8" w14:textId="77777777" w:rsidR="001B6EB3" w:rsidRDefault="001B6EB3" w:rsidP="00DB0345">
            <w:pPr>
              <w:rPr>
                <w:b/>
                <w:sz w:val="24"/>
              </w:rPr>
            </w:pPr>
          </w:p>
          <w:p w14:paraId="595B2B50" w14:textId="77777777" w:rsidR="001B6EB3" w:rsidRDefault="001B6EB3" w:rsidP="00DB0345">
            <w:pPr>
              <w:rPr>
                <w:sz w:val="24"/>
              </w:rPr>
            </w:pPr>
            <w:r>
              <w:rPr>
                <w:sz w:val="24"/>
              </w:rPr>
              <w:t xml:space="preserve">Councillors discussed the next steps in getting approval for the document. They thought it would be beneficial to consider holding 2 sessions to meet with Members of the public to answer questions and answer any questions. The Consultation would be for a </w:t>
            </w:r>
            <w:proofErr w:type="gramStart"/>
            <w:r>
              <w:rPr>
                <w:sz w:val="24"/>
              </w:rPr>
              <w:t>2 week</w:t>
            </w:r>
            <w:proofErr w:type="gramEnd"/>
            <w:r>
              <w:rPr>
                <w:sz w:val="24"/>
              </w:rPr>
              <w:t xml:space="preserve"> period. A copy of the document would be made available on line and in the Library.  Posters advertising the consultation would be made available on line and on noticeboards.</w:t>
            </w:r>
          </w:p>
          <w:p w14:paraId="0E1C8785" w14:textId="6A690113" w:rsidR="001B6EB3" w:rsidRPr="001B6EB3" w:rsidRDefault="001B6EB3" w:rsidP="00DB0345">
            <w:pPr>
              <w:rPr>
                <w:sz w:val="24"/>
              </w:rPr>
            </w:pPr>
          </w:p>
        </w:tc>
      </w:tr>
      <w:tr w:rsidR="00B22B1F" w14:paraId="530247C3" w14:textId="77777777" w:rsidTr="005F3A65">
        <w:tc>
          <w:tcPr>
            <w:tcW w:w="616" w:type="dxa"/>
            <w:shd w:val="clear" w:color="auto" w:fill="FFFFFF" w:themeFill="background1"/>
          </w:tcPr>
          <w:p w14:paraId="2AF9D98D" w14:textId="77777777" w:rsidR="00B22B1F" w:rsidRPr="00E158E2" w:rsidRDefault="00E04743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758AE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4E1BAD72" w14:textId="77777777" w:rsidR="00E70DD9" w:rsidRDefault="00372DFB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Speedwatch</w:t>
            </w:r>
          </w:p>
          <w:p w14:paraId="16D9C33C" w14:textId="77777777" w:rsidR="00E70DD9" w:rsidRDefault="00E70DD9" w:rsidP="009758AE">
            <w:pPr>
              <w:rPr>
                <w:b/>
                <w:sz w:val="24"/>
              </w:rPr>
            </w:pPr>
          </w:p>
          <w:p w14:paraId="297AEF49" w14:textId="5BB9851E" w:rsidR="00545FAC" w:rsidRDefault="00545FAC" w:rsidP="001B6EB3">
            <w:pPr>
              <w:rPr>
                <w:sz w:val="24"/>
              </w:rPr>
            </w:pPr>
            <w:r>
              <w:rPr>
                <w:sz w:val="24"/>
              </w:rPr>
              <w:t>It was noted that one session had been completed since the last meeting</w:t>
            </w:r>
            <w:r w:rsidR="001B6EB3">
              <w:rPr>
                <w:sz w:val="24"/>
              </w:rPr>
              <w:t>.</w:t>
            </w:r>
          </w:p>
          <w:p w14:paraId="6C3A950A" w14:textId="77777777" w:rsidR="00223D87" w:rsidRDefault="00223D87" w:rsidP="009758AE">
            <w:pPr>
              <w:rPr>
                <w:sz w:val="24"/>
              </w:rPr>
            </w:pPr>
          </w:p>
          <w:p w14:paraId="1E749274" w14:textId="77777777" w:rsidR="00223D87" w:rsidRDefault="00223D87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E04743">
              <w:rPr>
                <w:b/>
                <w:sz w:val="24"/>
              </w:rPr>
              <w:t>note the update</w:t>
            </w:r>
            <w:r w:rsidR="00545FAC">
              <w:rPr>
                <w:b/>
                <w:sz w:val="24"/>
              </w:rPr>
              <w:t>.</w:t>
            </w:r>
          </w:p>
          <w:p w14:paraId="79231C51" w14:textId="77777777" w:rsidR="00A120B9" w:rsidRPr="00223D87" w:rsidRDefault="00A120B9" w:rsidP="009758AE">
            <w:pPr>
              <w:rPr>
                <w:b/>
                <w:sz w:val="24"/>
              </w:rPr>
            </w:pPr>
          </w:p>
        </w:tc>
      </w:tr>
      <w:tr w:rsidR="0020144C" w14:paraId="343572FC" w14:textId="77777777" w:rsidTr="005F3A65">
        <w:tc>
          <w:tcPr>
            <w:tcW w:w="616" w:type="dxa"/>
            <w:shd w:val="clear" w:color="auto" w:fill="FFFFFF" w:themeFill="background1"/>
          </w:tcPr>
          <w:p w14:paraId="7CE7A967" w14:textId="155A113D" w:rsidR="0020144C" w:rsidRDefault="00DB0345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0144C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5E5AC7A8" w14:textId="77777777" w:rsidR="00E70DD9" w:rsidRPr="00E70DD9" w:rsidRDefault="00A120B9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Parks and Open Spaces</w:t>
            </w:r>
          </w:p>
          <w:p w14:paraId="5BAA5FF5" w14:textId="77777777" w:rsidR="00E70DD9" w:rsidRDefault="00E70DD9" w:rsidP="0020144C">
            <w:pPr>
              <w:rPr>
                <w:sz w:val="24"/>
              </w:rPr>
            </w:pPr>
          </w:p>
          <w:p w14:paraId="3230115F" w14:textId="5A045E0B" w:rsidR="00A120B9" w:rsidRDefault="001B6EB3" w:rsidP="0020144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Oakfield Park Bank</w:t>
            </w:r>
          </w:p>
          <w:p w14:paraId="79173B68" w14:textId="77777777" w:rsidR="00A120B9" w:rsidRDefault="00A120B9" w:rsidP="0020144C">
            <w:pPr>
              <w:rPr>
                <w:sz w:val="24"/>
                <w:u w:val="single"/>
              </w:rPr>
            </w:pPr>
          </w:p>
          <w:p w14:paraId="0B4EF314" w14:textId="7BB831F2" w:rsidR="00A120B9" w:rsidRDefault="00A120B9" w:rsidP="00C214B8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1B6EB3">
              <w:rPr>
                <w:sz w:val="24"/>
              </w:rPr>
              <w:t>Council discussed a quote from LDC to carry out replacement to the props in the bank at Oakfield Park.</w:t>
            </w:r>
          </w:p>
          <w:p w14:paraId="6ED00820" w14:textId="77777777" w:rsidR="00A120B9" w:rsidRDefault="00A120B9" w:rsidP="0020144C">
            <w:pPr>
              <w:rPr>
                <w:sz w:val="24"/>
              </w:rPr>
            </w:pPr>
          </w:p>
          <w:p w14:paraId="3DD4A6DD" w14:textId="5F28702E" w:rsidR="00A120B9" w:rsidRDefault="00A120B9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</w:t>
            </w:r>
            <w:r w:rsidR="001B6EB3">
              <w:rPr>
                <w:b/>
                <w:sz w:val="24"/>
              </w:rPr>
              <w:t>pprove the work at Oakfield Park at a cost of £4995 + VAT.</w:t>
            </w:r>
          </w:p>
          <w:p w14:paraId="02D2BD0D" w14:textId="77777777" w:rsidR="00FD2A53" w:rsidRDefault="00FD2A53" w:rsidP="00C214B8">
            <w:pPr>
              <w:rPr>
                <w:b/>
                <w:sz w:val="24"/>
              </w:rPr>
            </w:pPr>
          </w:p>
          <w:p w14:paraId="5DBE1847" w14:textId="77777777" w:rsidR="001B6EB3" w:rsidRDefault="001B6EB3" w:rsidP="00C214B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Crane Drive</w:t>
            </w:r>
          </w:p>
          <w:p w14:paraId="27315BDB" w14:textId="77777777" w:rsidR="001B6EB3" w:rsidRDefault="001B6EB3" w:rsidP="00C214B8">
            <w:pPr>
              <w:rPr>
                <w:sz w:val="24"/>
                <w:u w:val="single"/>
              </w:rPr>
            </w:pPr>
          </w:p>
          <w:p w14:paraId="7EEED2A7" w14:textId="77777777" w:rsidR="00CF475E" w:rsidRDefault="001B6EB3" w:rsidP="00C214B8">
            <w:pPr>
              <w:rPr>
                <w:sz w:val="24"/>
              </w:rPr>
            </w:pPr>
            <w:r w:rsidRPr="001B6EB3">
              <w:rPr>
                <w:sz w:val="24"/>
              </w:rPr>
              <w:t>Councillors discussed</w:t>
            </w:r>
            <w:r w:rsidR="00CF475E">
              <w:rPr>
                <w:sz w:val="24"/>
              </w:rPr>
              <w:t xml:space="preserve"> cutting back the hedge at Crane Drive and a quote from LDC to cut the hedge down to 3m.</w:t>
            </w:r>
          </w:p>
          <w:p w14:paraId="72F83287" w14:textId="0E66644B" w:rsidR="00CF475E" w:rsidRDefault="00CF475E" w:rsidP="00C214B8">
            <w:pPr>
              <w:rPr>
                <w:sz w:val="24"/>
              </w:rPr>
            </w:pPr>
          </w:p>
          <w:p w14:paraId="09224733" w14:textId="716B699D" w:rsidR="00CF475E" w:rsidRDefault="00CF475E" w:rsidP="00C21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approve the work at Crane Drive for £645 + VAT and </w:t>
            </w:r>
            <w:proofErr w:type="gramStart"/>
            <w:r>
              <w:rPr>
                <w:b/>
                <w:sz w:val="24"/>
              </w:rPr>
              <w:t>on going</w:t>
            </w:r>
            <w:proofErr w:type="gramEnd"/>
            <w:r>
              <w:rPr>
                <w:b/>
                <w:sz w:val="24"/>
              </w:rPr>
              <w:t xml:space="preserve"> costs of £90 + VAT per year.</w:t>
            </w:r>
          </w:p>
          <w:p w14:paraId="40BF8F9D" w14:textId="77777777" w:rsidR="00CF475E" w:rsidRPr="00CF475E" w:rsidRDefault="00CF475E" w:rsidP="00C214B8">
            <w:pPr>
              <w:rPr>
                <w:b/>
                <w:sz w:val="24"/>
              </w:rPr>
            </w:pPr>
          </w:p>
          <w:p w14:paraId="75929B03" w14:textId="77777777" w:rsidR="001B6EB3" w:rsidRDefault="00CF475E" w:rsidP="00C214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The complainant had requested that the tree also be cut back</w:t>
            </w:r>
            <w:r w:rsidR="001B6EB3" w:rsidRPr="001B6E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however Councillors decided to assess the impact of cutting the hedge back first.  </w:t>
            </w:r>
          </w:p>
          <w:p w14:paraId="3158DE8E" w14:textId="77777777" w:rsidR="00CF475E" w:rsidRDefault="00CF475E" w:rsidP="00C214B8">
            <w:pPr>
              <w:rPr>
                <w:sz w:val="24"/>
              </w:rPr>
            </w:pPr>
          </w:p>
          <w:p w14:paraId="1EB0C5E2" w14:textId="77777777" w:rsidR="00CF475E" w:rsidRDefault="00CF475E" w:rsidP="00C214B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The Triangle</w:t>
            </w:r>
          </w:p>
          <w:p w14:paraId="141409B1" w14:textId="77777777" w:rsidR="00CF475E" w:rsidRDefault="00CF475E" w:rsidP="00C214B8">
            <w:pPr>
              <w:rPr>
                <w:sz w:val="24"/>
                <w:u w:val="single"/>
              </w:rPr>
            </w:pPr>
          </w:p>
          <w:p w14:paraId="02104829" w14:textId="77777777" w:rsidR="00CF475E" w:rsidRDefault="00CF475E" w:rsidP="00C214B8">
            <w:pPr>
              <w:rPr>
                <w:sz w:val="24"/>
              </w:rPr>
            </w:pPr>
            <w:r>
              <w:rPr>
                <w:sz w:val="24"/>
              </w:rPr>
              <w:t>Councillor Ho reported that he had seen an A-Board advertising ‘Burntwood Weight Loss’ group on the Triangle.</w:t>
            </w:r>
          </w:p>
          <w:p w14:paraId="377CA21D" w14:textId="77777777" w:rsidR="00CF475E" w:rsidRDefault="00CF475E" w:rsidP="00C214B8">
            <w:pPr>
              <w:rPr>
                <w:sz w:val="24"/>
              </w:rPr>
            </w:pPr>
          </w:p>
          <w:p w14:paraId="6D7536E6" w14:textId="77777777" w:rsidR="00CF475E" w:rsidRDefault="00CF475E" w:rsidP="00C214B8">
            <w:pPr>
              <w:rPr>
                <w:sz w:val="24"/>
              </w:rPr>
            </w:pPr>
            <w:r>
              <w:rPr>
                <w:sz w:val="24"/>
              </w:rPr>
              <w:t xml:space="preserve">Councillors reported that they usually asked businesses to notify the Clerk as a matter of courtesy regarding </w:t>
            </w:r>
            <w:r w:rsidR="009F1C00">
              <w:rPr>
                <w:sz w:val="24"/>
              </w:rPr>
              <w:t>advertisement on Parish land and to inform the Council how long they intend to leave the sign for.</w:t>
            </w:r>
          </w:p>
          <w:p w14:paraId="118D21DF" w14:textId="77777777" w:rsidR="009F1C00" w:rsidRDefault="009F1C00" w:rsidP="00C214B8">
            <w:pPr>
              <w:rPr>
                <w:sz w:val="24"/>
              </w:rPr>
            </w:pPr>
          </w:p>
          <w:p w14:paraId="1F5A9E76" w14:textId="77777777" w:rsidR="009F1C00" w:rsidRDefault="009F1C00" w:rsidP="00C21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Councillor Ho to contact the Company to request that in future they ask permission and to establish how long the advertisement will be there.</w:t>
            </w:r>
          </w:p>
          <w:p w14:paraId="22125436" w14:textId="2C1AE89D" w:rsidR="009F1C00" w:rsidRPr="009F1C00" w:rsidRDefault="009F1C00" w:rsidP="00C214B8">
            <w:pPr>
              <w:rPr>
                <w:b/>
                <w:sz w:val="24"/>
              </w:rPr>
            </w:pPr>
          </w:p>
        </w:tc>
      </w:tr>
      <w:tr w:rsidR="00B22B1F" w14:paraId="12C2E26D" w14:textId="77777777" w:rsidTr="005F3A65">
        <w:tc>
          <w:tcPr>
            <w:tcW w:w="616" w:type="dxa"/>
            <w:shd w:val="clear" w:color="auto" w:fill="FFFFFF" w:themeFill="background1"/>
          </w:tcPr>
          <w:p w14:paraId="0188FF73" w14:textId="570DD53B" w:rsidR="00B22B1F" w:rsidRPr="00E158E2" w:rsidRDefault="0046738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DB0345">
              <w:rPr>
                <w:b/>
                <w:sz w:val="24"/>
              </w:rPr>
              <w:t>0</w:t>
            </w:r>
            <w:r w:rsidR="00EB2C0B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7FBC8057" w14:textId="392B625D" w:rsidR="00DB0345" w:rsidRPr="00DA6BA7" w:rsidRDefault="00EB2C0B" w:rsidP="00DB0345">
            <w:pPr>
              <w:rPr>
                <w:b/>
                <w:sz w:val="24"/>
              </w:rPr>
            </w:pPr>
            <w:r w:rsidRPr="00EB2C0B">
              <w:rPr>
                <w:b/>
                <w:sz w:val="24"/>
              </w:rPr>
              <w:t>Highways and Footpaths</w:t>
            </w:r>
          </w:p>
          <w:p w14:paraId="359DD8B0" w14:textId="2AEF440D" w:rsidR="00DA6BA7" w:rsidRPr="00DA6BA7" w:rsidRDefault="00DA6BA7" w:rsidP="00C214B8">
            <w:pPr>
              <w:rPr>
                <w:b/>
                <w:sz w:val="24"/>
              </w:rPr>
            </w:pPr>
          </w:p>
          <w:p w14:paraId="7F9F8CFA" w14:textId="77777777" w:rsidR="00DA6BA7" w:rsidRDefault="009F1C00" w:rsidP="00C214B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Coppice Lane</w:t>
            </w:r>
          </w:p>
          <w:p w14:paraId="353159D7" w14:textId="77777777" w:rsidR="009F1C00" w:rsidRDefault="009F1C00" w:rsidP="00C214B8">
            <w:pPr>
              <w:rPr>
                <w:sz w:val="24"/>
                <w:u w:val="single"/>
              </w:rPr>
            </w:pPr>
          </w:p>
          <w:p w14:paraId="625720EF" w14:textId="77777777" w:rsidR="009F1C00" w:rsidRDefault="009F1C00" w:rsidP="00C214B8">
            <w:pPr>
              <w:rPr>
                <w:sz w:val="24"/>
              </w:rPr>
            </w:pPr>
            <w:r>
              <w:rPr>
                <w:sz w:val="24"/>
              </w:rPr>
              <w:t>Councillor Mrs Greenway reported she was going to try to arrange a site meeting with a senior highways officer at SCC in order to progress the hedge cutting on Coppice Lane.</w:t>
            </w:r>
          </w:p>
          <w:p w14:paraId="7B04BCF3" w14:textId="77777777" w:rsidR="009F1C00" w:rsidRDefault="009F1C00" w:rsidP="00C214B8">
            <w:pPr>
              <w:rPr>
                <w:sz w:val="24"/>
              </w:rPr>
            </w:pPr>
          </w:p>
          <w:p w14:paraId="5EDE6B19" w14:textId="77777777" w:rsidR="009F1C00" w:rsidRDefault="009F1C00" w:rsidP="00C21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note the update.</w:t>
            </w:r>
          </w:p>
          <w:p w14:paraId="491219BB" w14:textId="77777777" w:rsidR="009F1C00" w:rsidRDefault="009F1C00" w:rsidP="00C214B8">
            <w:pPr>
              <w:rPr>
                <w:b/>
                <w:sz w:val="24"/>
              </w:rPr>
            </w:pPr>
          </w:p>
          <w:p w14:paraId="0DBAAE0A" w14:textId="77777777" w:rsidR="00C91CAF" w:rsidRDefault="00C91CAF" w:rsidP="00C214B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Highways Issues</w:t>
            </w:r>
          </w:p>
          <w:p w14:paraId="08DD32C7" w14:textId="77777777" w:rsidR="00C91CAF" w:rsidRDefault="00C91CAF" w:rsidP="00C214B8">
            <w:pPr>
              <w:rPr>
                <w:sz w:val="24"/>
                <w:u w:val="single"/>
              </w:rPr>
            </w:pPr>
          </w:p>
          <w:p w14:paraId="795869A7" w14:textId="77777777" w:rsidR="00C91CAF" w:rsidRDefault="00C91CAF" w:rsidP="00C214B8">
            <w:pPr>
              <w:rPr>
                <w:sz w:val="24"/>
              </w:rPr>
            </w:pPr>
            <w:r>
              <w:rPr>
                <w:sz w:val="24"/>
              </w:rPr>
              <w:t>Councillors reported the following issues:</w:t>
            </w:r>
          </w:p>
          <w:p w14:paraId="6FC6F22A" w14:textId="77777777" w:rsidR="00C91CAF" w:rsidRDefault="00C91CAF" w:rsidP="00C91CAF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Ogley</w:t>
            </w:r>
            <w:proofErr w:type="spellEnd"/>
            <w:r>
              <w:rPr>
                <w:sz w:val="24"/>
              </w:rPr>
              <w:t xml:space="preserve"> Hay Road/ Burntwood Bypass Junction</w:t>
            </w:r>
          </w:p>
          <w:p w14:paraId="4A378E83" w14:textId="6795901F" w:rsidR="00C91CAF" w:rsidRDefault="00C91CAF" w:rsidP="00C91C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bad potholes</w:t>
            </w:r>
          </w:p>
          <w:p w14:paraId="51C9B95D" w14:textId="77777777" w:rsidR="00C91CAF" w:rsidRDefault="00C91CAF" w:rsidP="00C91CAF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Hall Lane/Church Lane Junction </w:t>
            </w:r>
          </w:p>
          <w:p w14:paraId="19C9E081" w14:textId="77777777" w:rsidR="00C91CAF" w:rsidRDefault="00C91CAF" w:rsidP="00C91C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The man hole inspection covers are sinking</w:t>
            </w:r>
          </w:p>
          <w:p w14:paraId="1C104ACA" w14:textId="77777777" w:rsidR="00C91CAF" w:rsidRDefault="00C91CAF" w:rsidP="00C91CAF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Hall Lane (Near </w:t>
            </w:r>
            <w:proofErr w:type="spellStart"/>
            <w:r>
              <w:rPr>
                <w:sz w:val="24"/>
              </w:rPr>
              <w:t>Gartmoor</w:t>
            </w:r>
            <w:proofErr w:type="spellEnd"/>
            <w:r>
              <w:rPr>
                <w:sz w:val="24"/>
              </w:rPr>
              <w:t xml:space="preserve">/old vicarage) </w:t>
            </w:r>
          </w:p>
          <w:p w14:paraId="52DA2AB4" w14:textId="77777777" w:rsidR="00C91CAF" w:rsidRDefault="00C91CAF" w:rsidP="00C91C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Raised man hole cover</w:t>
            </w:r>
          </w:p>
          <w:p w14:paraId="0A20A7C4" w14:textId="57BA7EE3" w:rsidR="001313CF" w:rsidRPr="001313CF" w:rsidRDefault="001313CF" w:rsidP="001313C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1313CF">
              <w:rPr>
                <w:rFonts w:cstheme="minorHAnsi"/>
                <w:color w:val="222222"/>
                <w:sz w:val="24"/>
                <w:szCs w:val="24"/>
              </w:rPr>
              <w:t xml:space="preserve">overgrown trees and hedges along Hammerwich Road from the Norton Lane turning towards Burntwood Road </w:t>
            </w:r>
            <w:r>
              <w:rPr>
                <w:rFonts w:cstheme="minorHAnsi"/>
                <w:color w:val="222222"/>
                <w:sz w:val="24"/>
                <w:szCs w:val="24"/>
              </w:rPr>
              <w:t xml:space="preserve">are </w:t>
            </w:r>
            <w:r w:rsidRPr="001313CF">
              <w:rPr>
                <w:rFonts w:cstheme="minorHAnsi"/>
                <w:color w:val="222222"/>
                <w:sz w:val="24"/>
                <w:szCs w:val="24"/>
              </w:rPr>
              <w:t xml:space="preserve">obstructing </w:t>
            </w:r>
            <w:proofErr w:type="gramStart"/>
            <w:r w:rsidRPr="001313CF">
              <w:rPr>
                <w:rFonts w:cstheme="minorHAnsi"/>
                <w:color w:val="222222"/>
                <w:sz w:val="24"/>
                <w:szCs w:val="24"/>
              </w:rPr>
              <w:t>the  give</w:t>
            </w:r>
            <w:proofErr w:type="gramEnd"/>
            <w:r w:rsidRPr="001313CF">
              <w:rPr>
                <w:rFonts w:cstheme="minorHAnsi"/>
                <w:color w:val="222222"/>
                <w:sz w:val="24"/>
                <w:szCs w:val="24"/>
              </w:rPr>
              <w:t xml:space="preserve"> way sign on the left  hand side from Norton Lane</w:t>
            </w:r>
            <w:r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  <w:bookmarkEnd w:id="0"/>
          <w:p w14:paraId="28C120CD" w14:textId="77777777" w:rsidR="001313CF" w:rsidRPr="001313CF" w:rsidRDefault="001313CF" w:rsidP="001313CF">
            <w:pPr>
              <w:ind w:left="360"/>
            </w:pPr>
          </w:p>
          <w:p w14:paraId="665DBAEF" w14:textId="77777777" w:rsidR="00C91CAF" w:rsidRDefault="00C91CAF" w:rsidP="00C91C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the Clerk to report the issues to SCC Highways Team.</w:t>
            </w:r>
          </w:p>
          <w:p w14:paraId="038EA7AA" w14:textId="65436A9B" w:rsidR="00C91CAF" w:rsidRPr="00C91CAF" w:rsidRDefault="00C91CAF" w:rsidP="00C91CAF">
            <w:pPr>
              <w:rPr>
                <w:b/>
                <w:sz w:val="24"/>
              </w:rPr>
            </w:pPr>
          </w:p>
        </w:tc>
      </w:tr>
      <w:tr w:rsidR="00B22B1F" w14:paraId="1D11534E" w14:textId="77777777" w:rsidTr="00A9699E">
        <w:tc>
          <w:tcPr>
            <w:tcW w:w="616" w:type="dxa"/>
            <w:shd w:val="clear" w:color="auto" w:fill="FFFFFF" w:themeFill="background1"/>
          </w:tcPr>
          <w:p w14:paraId="597535E1" w14:textId="134C3935" w:rsidR="00B22B1F" w:rsidRPr="00E158E2" w:rsidRDefault="00D47A5C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B0345">
              <w:rPr>
                <w:b/>
                <w:sz w:val="24"/>
              </w:rPr>
              <w:t>1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auto"/>
          </w:tcPr>
          <w:p w14:paraId="00A0E11E" w14:textId="77777777" w:rsidR="00284686" w:rsidRPr="00DA6BA7" w:rsidRDefault="005F3A65" w:rsidP="00AF7D80">
            <w:pPr>
              <w:rPr>
                <w:sz w:val="24"/>
              </w:rPr>
            </w:pPr>
            <w:r w:rsidRPr="00DA6BA7">
              <w:rPr>
                <w:b/>
                <w:sz w:val="24"/>
              </w:rPr>
              <w:t>Planning Applications</w:t>
            </w:r>
          </w:p>
          <w:p w14:paraId="36E8F059" w14:textId="223A2598" w:rsidR="00AA7C5C" w:rsidRDefault="00AA7C5C" w:rsidP="005F3A65"/>
          <w:p w14:paraId="2BC0F9EF" w14:textId="09B78799" w:rsidR="00C91CAF" w:rsidRDefault="00C91CAF" w:rsidP="005F3A65">
            <w:pPr>
              <w:rPr>
                <w:u w:val="single"/>
              </w:rPr>
            </w:pPr>
            <w:r>
              <w:rPr>
                <w:u w:val="single"/>
              </w:rPr>
              <w:t>Enforcement Issues</w:t>
            </w:r>
          </w:p>
          <w:p w14:paraId="60D9B9B1" w14:textId="73A65434" w:rsidR="00C91CAF" w:rsidRDefault="00C91CAF" w:rsidP="005F3A65">
            <w:pPr>
              <w:rPr>
                <w:u w:val="single"/>
              </w:rPr>
            </w:pPr>
          </w:p>
          <w:p w14:paraId="4EF94FB1" w14:textId="265DC9DA" w:rsidR="00C91CAF" w:rsidRDefault="00C91CAF" w:rsidP="005F3A65">
            <w:r>
              <w:t>Councillors discussed an enforcement issue at 1 Foxcroft Close. This had now been raised with enforcement officers at LDC and the residents had 28 days to apply for a retrospective planning application.</w:t>
            </w:r>
          </w:p>
          <w:p w14:paraId="77158263" w14:textId="563A000F" w:rsidR="00C91CAF" w:rsidRDefault="00C91CAF" w:rsidP="005F3A65"/>
          <w:p w14:paraId="0A2114A5" w14:textId="7060FE8F" w:rsidR="00C91CAF" w:rsidRDefault="00C91CAF" w:rsidP="005F3A65"/>
          <w:p w14:paraId="54129C79" w14:textId="35AD3A25" w:rsidR="00C91CAF" w:rsidRDefault="00C91CAF" w:rsidP="005F3A65"/>
          <w:p w14:paraId="519C7AF3" w14:textId="77777777" w:rsidR="00C91CAF" w:rsidRDefault="00C91CAF" w:rsidP="005F3A65"/>
          <w:p w14:paraId="32ACBFF4" w14:textId="545F1947" w:rsidR="00C91CAF" w:rsidRDefault="00C91CAF" w:rsidP="005F3A65">
            <w:pPr>
              <w:rPr>
                <w:u w:val="single"/>
              </w:rPr>
            </w:pPr>
            <w:r>
              <w:rPr>
                <w:u w:val="single"/>
              </w:rPr>
              <w:t>Planning Applications</w:t>
            </w:r>
          </w:p>
          <w:p w14:paraId="5F598D4F" w14:textId="37830229" w:rsidR="00C91CAF" w:rsidRDefault="00C91CAF" w:rsidP="005F3A65">
            <w:pPr>
              <w:rPr>
                <w:u w:val="single"/>
              </w:rPr>
            </w:pPr>
          </w:p>
          <w:p w14:paraId="37F6B570" w14:textId="27A13603" w:rsidR="00C91CAF" w:rsidRPr="00C91CAF" w:rsidRDefault="00C91CAF" w:rsidP="005F3A65">
            <w:r w:rsidRPr="00C91CAF">
              <w:t>Councillors agreed to look again at application number 17/01804/</w:t>
            </w:r>
            <w:r>
              <w:t>FUL and circulate comments via email.</w:t>
            </w:r>
          </w:p>
          <w:p w14:paraId="21B026D7" w14:textId="77777777" w:rsidR="00DB0345" w:rsidRDefault="00DB0345" w:rsidP="00C91CAF"/>
          <w:p w14:paraId="386E40B3" w14:textId="77777777" w:rsidR="00C91CAF" w:rsidRDefault="00C91CAF" w:rsidP="00C91CAF">
            <w:pPr>
              <w:rPr>
                <w:b/>
              </w:rPr>
            </w:pPr>
            <w:r w:rsidRPr="0089639E">
              <w:rPr>
                <w:b/>
              </w:rPr>
              <w:t>Noted</w:t>
            </w:r>
          </w:p>
          <w:p w14:paraId="44FC45DF" w14:textId="483BC7D6" w:rsidR="0089639E" w:rsidRPr="0089639E" w:rsidRDefault="0089639E" w:rsidP="00C91CAF">
            <w:pPr>
              <w:rPr>
                <w:b/>
              </w:rPr>
            </w:pPr>
          </w:p>
        </w:tc>
      </w:tr>
      <w:tr w:rsidR="00424F80" w14:paraId="7D2191F6" w14:textId="77777777" w:rsidTr="005F3A65">
        <w:tc>
          <w:tcPr>
            <w:tcW w:w="616" w:type="dxa"/>
            <w:shd w:val="clear" w:color="auto" w:fill="FFFFFF" w:themeFill="background1"/>
          </w:tcPr>
          <w:p w14:paraId="3CB5A244" w14:textId="059818C4" w:rsidR="00424F80" w:rsidRDefault="00D47A5C" w:rsidP="00AF7D80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DB0345">
              <w:rPr>
                <w:b/>
                <w:sz w:val="24"/>
              </w:rPr>
              <w:t>2</w:t>
            </w:r>
            <w:r w:rsidR="001F4B4C" w:rsidRPr="005F3A65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1F1ED6C2" w14:textId="77777777" w:rsidR="00424F80" w:rsidRPr="001F4B4C" w:rsidRDefault="001F4B4C" w:rsidP="00AF7D80">
            <w:pPr>
              <w:rPr>
                <w:b/>
                <w:sz w:val="24"/>
              </w:rPr>
            </w:pPr>
            <w:r w:rsidRPr="001F4B4C">
              <w:rPr>
                <w:b/>
                <w:sz w:val="24"/>
              </w:rPr>
              <w:t>Public Participation</w:t>
            </w:r>
          </w:p>
        </w:tc>
      </w:tr>
      <w:tr w:rsidR="00CA3E78" w14:paraId="1248EC55" w14:textId="77777777" w:rsidTr="005F3A65">
        <w:tc>
          <w:tcPr>
            <w:tcW w:w="616" w:type="dxa"/>
            <w:shd w:val="clear" w:color="auto" w:fill="FFFFFF" w:themeFill="background1"/>
          </w:tcPr>
          <w:p w14:paraId="0BE98122" w14:textId="77777777" w:rsidR="00CA3E78" w:rsidRDefault="00CA3E78" w:rsidP="00AF7D80">
            <w:pPr>
              <w:rPr>
                <w:b/>
              </w:rPr>
            </w:pPr>
          </w:p>
          <w:p w14:paraId="180BA515" w14:textId="77777777" w:rsidR="00062E7D" w:rsidRDefault="00062E7D" w:rsidP="00AF7D80">
            <w:pPr>
              <w:rPr>
                <w:b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11C8E528" w14:textId="77777777" w:rsidR="00CA3E78" w:rsidRDefault="00CA3E78" w:rsidP="00AF7D80">
            <w:pPr>
              <w:rPr>
                <w:b/>
                <w:sz w:val="24"/>
              </w:rPr>
            </w:pPr>
          </w:p>
          <w:p w14:paraId="4100259B" w14:textId="3625EA57" w:rsidR="006F5672" w:rsidRDefault="0089639E" w:rsidP="005F3A65">
            <w:pPr>
              <w:rPr>
                <w:sz w:val="24"/>
              </w:rPr>
            </w:pPr>
            <w:r>
              <w:rPr>
                <w:sz w:val="24"/>
              </w:rPr>
              <w:t>There were no comments.</w:t>
            </w:r>
          </w:p>
          <w:p w14:paraId="3DAF89DE" w14:textId="77777777" w:rsidR="006F5672" w:rsidRPr="006F5672" w:rsidRDefault="006F5672" w:rsidP="005F3A65">
            <w:pPr>
              <w:rPr>
                <w:sz w:val="24"/>
              </w:rPr>
            </w:pPr>
          </w:p>
        </w:tc>
      </w:tr>
      <w:tr w:rsidR="00CA3E78" w14:paraId="569D8D62" w14:textId="77777777" w:rsidTr="005F3A65">
        <w:tc>
          <w:tcPr>
            <w:tcW w:w="616" w:type="dxa"/>
            <w:shd w:val="clear" w:color="auto" w:fill="FFFFFF" w:themeFill="background1"/>
          </w:tcPr>
          <w:p w14:paraId="129F34D3" w14:textId="4DE35428" w:rsidR="00CA3E78" w:rsidRPr="005F3A65" w:rsidRDefault="008D3827" w:rsidP="00AF7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0345">
              <w:rPr>
                <w:b/>
                <w:sz w:val="24"/>
                <w:szCs w:val="24"/>
              </w:rPr>
              <w:t>3</w:t>
            </w:r>
            <w:r w:rsidR="00CA3E78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00BA421F" w14:textId="77777777" w:rsidR="00CA3E78" w:rsidRDefault="00CA3E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 received and sent</w:t>
            </w:r>
          </w:p>
          <w:p w14:paraId="04874CF9" w14:textId="77777777" w:rsidR="00CA3E78" w:rsidRDefault="00CA3E78" w:rsidP="00AF7D80">
            <w:pPr>
              <w:rPr>
                <w:b/>
                <w:sz w:val="24"/>
              </w:rPr>
            </w:pPr>
          </w:p>
          <w:p w14:paraId="55A0984A" w14:textId="77777777" w:rsidR="00E70127" w:rsidRDefault="00E70127" w:rsidP="00AF7D80">
            <w:pPr>
              <w:rPr>
                <w:sz w:val="24"/>
              </w:rPr>
            </w:pPr>
            <w:r>
              <w:rPr>
                <w:sz w:val="24"/>
              </w:rPr>
              <w:t>Councillors noted the correspondence received and sent by the Clerk.</w:t>
            </w:r>
          </w:p>
          <w:p w14:paraId="0CFF3E30" w14:textId="77777777" w:rsidR="00E70127" w:rsidRDefault="00E70127" w:rsidP="00AF7D80">
            <w:pPr>
              <w:rPr>
                <w:sz w:val="24"/>
              </w:rPr>
            </w:pPr>
          </w:p>
          <w:p w14:paraId="37016FDC" w14:textId="77777777" w:rsidR="00E70127" w:rsidRDefault="006F5672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note the update</w:t>
            </w:r>
          </w:p>
          <w:p w14:paraId="4D2D1C25" w14:textId="77777777" w:rsidR="00E70127" w:rsidRPr="00E70127" w:rsidRDefault="00E70127" w:rsidP="005F3A65">
            <w:pPr>
              <w:rPr>
                <w:b/>
                <w:sz w:val="24"/>
              </w:rPr>
            </w:pPr>
          </w:p>
        </w:tc>
      </w:tr>
      <w:tr w:rsidR="00CA3E78" w14:paraId="1399078A" w14:textId="77777777" w:rsidTr="005F3A65">
        <w:tc>
          <w:tcPr>
            <w:tcW w:w="616" w:type="dxa"/>
            <w:shd w:val="clear" w:color="auto" w:fill="FFFFFF" w:themeFill="background1"/>
          </w:tcPr>
          <w:p w14:paraId="7545CF8D" w14:textId="29882040" w:rsidR="00CA3E78" w:rsidRPr="005F3A65" w:rsidRDefault="008D3827" w:rsidP="0063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0345">
              <w:rPr>
                <w:b/>
                <w:sz w:val="24"/>
                <w:szCs w:val="24"/>
              </w:rPr>
              <w:t>5</w:t>
            </w:r>
            <w:r w:rsidR="00634CCF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76F173C4" w14:textId="77777777" w:rsidR="00CA3E78" w:rsidRDefault="00CA3E78" w:rsidP="009C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Accounts for Payment</w:t>
            </w:r>
          </w:p>
          <w:p w14:paraId="2C122CB3" w14:textId="77777777" w:rsidR="00DB0345" w:rsidRDefault="00DB0345" w:rsidP="009C61FD">
            <w:pPr>
              <w:rPr>
                <w:b/>
                <w:sz w:val="24"/>
              </w:rPr>
            </w:pPr>
          </w:p>
          <w:p w14:paraId="0D284394" w14:textId="08382177" w:rsidR="00DB0345" w:rsidRDefault="006044E9" w:rsidP="009C61FD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DB0345" w:rsidRPr="00DB0345">
              <w:rPr>
                <w:sz w:val="24"/>
              </w:rPr>
              <w:t xml:space="preserve"> bank balance</w:t>
            </w:r>
            <w:r>
              <w:rPr>
                <w:sz w:val="24"/>
              </w:rPr>
              <w:t xml:space="preserve"> for the current account</w:t>
            </w:r>
            <w:r w:rsidR="003B4F09">
              <w:rPr>
                <w:sz w:val="24"/>
              </w:rPr>
              <w:t>,</w:t>
            </w:r>
            <w:r w:rsidR="00DB0345" w:rsidRPr="00DB0345">
              <w:rPr>
                <w:sz w:val="24"/>
              </w:rPr>
              <w:t xml:space="preserve"> (as at </w:t>
            </w:r>
            <w:r>
              <w:rPr>
                <w:sz w:val="24"/>
              </w:rPr>
              <w:t>9 January 2018</w:t>
            </w:r>
            <w:r w:rsidR="00DB0345" w:rsidRPr="00DB0345">
              <w:rPr>
                <w:sz w:val="24"/>
              </w:rPr>
              <w:t>)</w:t>
            </w:r>
            <w:r>
              <w:rPr>
                <w:sz w:val="24"/>
              </w:rPr>
              <w:t xml:space="preserve"> of £51,268.22 was r</w:t>
            </w:r>
            <w:r w:rsidR="00DB0345" w:rsidRPr="00DB0345">
              <w:rPr>
                <w:sz w:val="24"/>
              </w:rPr>
              <w:t>eported at the meeting</w:t>
            </w:r>
            <w:r w:rsidR="00DB0345">
              <w:rPr>
                <w:sz w:val="24"/>
              </w:rPr>
              <w:t>.</w:t>
            </w:r>
          </w:p>
          <w:p w14:paraId="12384418" w14:textId="0178AA41" w:rsidR="00DB0345" w:rsidRPr="00DB0345" w:rsidRDefault="00DB0345" w:rsidP="009C61FD">
            <w:pPr>
              <w:rPr>
                <w:sz w:val="24"/>
              </w:rPr>
            </w:pPr>
            <w:r w:rsidRPr="00DB0345">
              <w:rPr>
                <w:sz w:val="24"/>
              </w:rPr>
              <w:t xml:space="preserve"> </w:t>
            </w:r>
          </w:p>
        </w:tc>
      </w:tr>
      <w:tr w:rsidR="00CA3E78" w:rsidRPr="00062E7D" w14:paraId="61A50637" w14:textId="77777777" w:rsidTr="005F3A65">
        <w:tc>
          <w:tcPr>
            <w:tcW w:w="616" w:type="dxa"/>
            <w:shd w:val="clear" w:color="auto" w:fill="FFFFFF" w:themeFill="background1"/>
          </w:tcPr>
          <w:p w14:paraId="70C30329" w14:textId="77777777" w:rsidR="00CA3E78" w:rsidRPr="005F3A65" w:rsidRDefault="00CA3E78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0F911CD0" w14:textId="643FE903" w:rsidR="00DB0345" w:rsidRDefault="00DB0345" w:rsidP="00DB0345">
            <w:pPr>
              <w:rPr>
                <w:szCs w:val="40"/>
              </w:rPr>
            </w:pPr>
            <w:r w:rsidRPr="004C1659">
              <w:rPr>
                <w:szCs w:val="40"/>
              </w:rPr>
              <w:t xml:space="preserve">The Parish Council </w:t>
            </w:r>
            <w:r>
              <w:rPr>
                <w:szCs w:val="40"/>
              </w:rPr>
              <w:t>we</w:t>
            </w:r>
            <w:r w:rsidRPr="004C1659">
              <w:rPr>
                <w:szCs w:val="40"/>
              </w:rPr>
              <w:t>re asked to approve the following payments</w:t>
            </w:r>
            <w:r>
              <w:rPr>
                <w:szCs w:val="40"/>
              </w:rPr>
              <w:t xml:space="preserve"> at their meeting on 17 January 2018</w:t>
            </w:r>
            <w:r w:rsidRPr="004C1659">
              <w:rPr>
                <w:szCs w:val="40"/>
              </w:rPr>
              <w:t>:</w:t>
            </w:r>
          </w:p>
          <w:p w14:paraId="4D0B0172" w14:textId="77777777" w:rsidR="00DB0345" w:rsidRDefault="00DB0345" w:rsidP="00DB0345">
            <w:pPr>
              <w:rPr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1477"/>
              <w:gridCol w:w="1770"/>
              <w:gridCol w:w="1414"/>
            </w:tblGrid>
            <w:tr w:rsidR="00DB0345" w14:paraId="245B113D" w14:textId="77777777" w:rsidTr="00D22958">
              <w:tc>
                <w:tcPr>
                  <w:tcW w:w="7054" w:type="dxa"/>
                </w:tcPr>
                <w:p w14:paraId="3A4360DC" w14:textId="77777777" w:rsidR="00DB0345" w:rsidRDefault="00DB0345" w:rsidP="00DB0345"/>
              </w:tc>
              <w:tc>
                <w:tcPr>
                  <w:tcW w:w="2188" w:type="dxa"/>
                </w:tcPr>
                <w:p w14:paraId="45E7A7B8" w14:textId="77777777" w:rsidR="00DB0345" w:rsidRDefault="00DB0345" w:rsidP="00DB0345">
                  <w:r>
                    <w:t>Cost</w:t>
                  </w:r>
                </w:p>
              </w:tc>
              <w:tc>
                <w:tcPr>
                  <w:tcW w:w="2188" w:type="dxa"/>
                </w:tcPr>
                <w:p w14:paraId="631A28D7" w14:textId="77777777" w:rsidR="00DB0345" w:rsidRDefault="00DB0345" w:rsidP="00DB0345">
                  <w:r>
                    <w:t>Invoice No</w:t>
                  </w:r>
                </w:p>
              </w:tc>
              <w:tc>
                <w:tcPr>
                  <w:tcW w:w="2188" w:type="dxa"/>
                </w:tcPr>
                <w:p w14:paraId="7D9DA8A1" w14:textId="77777777" w:rsidR="00DB0345" w:rsidRDefault="00DB0345" w:rsidP="00DB0345">
                  <w:r>
                    <w:t>Cheque Number</w:t>
                  </w:r>
                </w:p>
              </w:tc>
            </w:tr>
            <w:tr w:rsidR="00DB0345" w14:paraId="192A7DE5" w14:textId="77777777" w:rsidTr="00D22958">
              <w:tc>
                <w:tcPr>
                  <w:tcW w:w="7054" w:type="dxa"/>
                </w:tcPr>
                <w:p w14:paraId="54B1289A" w14:textId="77777777" w:rsidR="00DB0345" w:rsidRDefault="00DB0345" w:rsidP="00DB0345">
                  <w:r>
                    <w:t>Hire of Hammerwich WI Hall 18/10/17 – 20/12/17</w:t>
                  </w:r>
                </w:p>
              </w:tc>
              <w:tc>
                <w:tcPr>
                  <w:tcW w:w="2188" w:type="dxa"/>
                </w:tcPr>
                <w:p w14:paraId="2B6F74D0" w14:textId="77777777" w:rsidR="00DB0345" w:rsidRDefault="00DB0345" w:rsidP="00DB0345">
                  <w:r>
                    <w:t>£63</w:t>
                  </w:r>
                </w:p>
              </w:tc>
              <w:tc>
                <w:tcPr>
                  <w:tcW w:w="2188" w:type="dxa"/>
                </w:tcPr>
                <w:p w14:paraId="6DE1135F" w14:textId="77777777" w:rsidR="00DB0345" w:rsidRDefault="00DB0345" w:rsidP="00DB0345">
                  <w:r>
                    <w:t>0057</w:t>
                  </w:r>
                </w:p>
              </w:tc>
              <w:tc>
                <w:tcPr>
                  <w:tcW w:w="2188" w:type="dxa"/>
                </w:tcPr>
                <w:p w14:paraId="6EB10C1C" w14:textId="77777777" w:rsidR="00DB0345" w:rsidRDefault="00DB0345" w:rsidP="00DB0345">
                  <w:r>
                    <w:t>101026</w:t>
                  </w:r>
                </w:p>
              </w:tc>
            </w:tr>
            <w:tr w:rsidR="00DB0345" w14:paraId="5E4F9BD5" w14:textId="77777777" w:rsidTr="00D22958">
              <w:tc>
                <w:tcPr>
                  <w:tcW w:w="7054" w:type="dxa"/>
                </w:tcPr>
                <w:p w14:paraId="0E2C6714" w14:textId="77777777" w:rsidR="00DB0345" w:rsidRDefault="00DB0345" w:rsidP="00DB0345">
                  <w:r>
                    <w:t>Lichfield District Council</w:t>
                  </w:r>
                </w:p>
              </w:tc>
              <w:tc>
                <w:tcPr>
                  <w:tcW w:w="2188" w:type="dxa"/>
                </w:tcPr>
                <w:p w14:paraId="587B162C" w14:textId="77777777" w:rsidR="00DB0345" w:rsidRDefault="00DB0345" w:rsidP="00DB0345">
                  <w:r>
                    <w:t>£9334.40</w:t>
                  </w:r>
                </w:p>
              </w:tc>
              <w:tc>
                <w:tcPr>
                  <w:tcW w:w="2188" w:type="dxa"/>
                </w:tcPr>
                <w:p w14:paraId="050E80C3" w14:textId="77777777" w:rsidR="00DB0345" w:rsidRDefault="00DB0345" w:rsidP="00DB0345">
                  <w:r>
                    <w:t>M0007479016</w:t>
                  </w:r>
                </w:p>
              </w:tc>
              <w:tc>
                <w:tcPr>
                  <w:tcW w:w="2188" w:type="dxa"/>
                </w:tcPr>
                <w:p w14:paraId="186E6619" w14:textId="77777777" w:rsidR="00DB0345" w:rsidRDefault="00DB0345" w:rsidP="00DB0345">
                  <w:r>
                    <w:t>101027</w:t>
                  </w:r>
                </w:p>
              </w:tc>
            </w:tr>
            <w:tr w:rsidR="00DB0345" w14:paraId="30F81F56" w14:textId="77777777" w:rsidTr="00D22958">
              <w:tc>
                <w:tcPr>
                  <w:tcW w:w="7054" w:type="dxa"/>
                </w:tcPr>
                <w:p w14:paraId="2F1A108C" w14:textId="77777777" w:rsidR="00DB0345" w:rsidRDefault="00DB0345" w:rsidP="00DB0345">
                  <w:r>
                    <w:t>Clerk’s wages January 2018</w:t>
                  </w:r>
                </w:p>
              </w:tc>
              <w:tc>
                <w:tcPr>
                  <w:tcW w:w="2188" w:type="dxa"/>
                </w:tcPr>
                <w:p w14:paraId="15F9A05B" w14:textId="77777777" w:rsidR="00DB0345" w:rsidRDefault="00DB0345" w:rsidP="00DB0345">
                  <w:r>
                    <w:t>£384.43</w:t>
                  </w:r>
                </w:p>
              </w:tc>
              <w:tc>
                <w:tcPr>
                  <w:tcW w:w="2188" w:type="dxa"/>
                </w:tcPr>
                <w:p w14:paraId="24898034" w14:textId="77777777" w:rsidR="00DB0345" w:rsidRDefault="00DB0345" w:rsidP="00DB0345">
                  <w:r>
                    <w:t>EB18/17/18</w:t>
                  </w:r>
                </w:p>
              </w:tc>
              <w:tc>
                <w:tcPr>
                  <w:tcW w:w="2188" w:type="dxa"/>
                </w:tcPr>
                <w:p w14:paraId="4A0806C2" w14:textId="77777777" w:rsidR="00DB0345" w:rsidRDefault="00DB0345" w:rsidP="00DB0345">
                  <w:r>
                    <w:t>101028</w:t>
                  </w:r>
                </w:p>
              </w:tc>
            </w:tr>
            <w:tr w:rsidR="00DB0345" w14:paraId="4D3150E0" w14:textId="77777777" w:rsidTr="00D22958">
              <w:tc>
                <w:tcPr>
                  <w:tcW w:w="7054" w:type="dxa"/>
                </w:tcPr>
                <w:p w14:paraId="39D6FE6F" w14:textId="77777777" w:rsidR="00DB0345" w:rsidRDefault="00DB0345" w:rsidP="00DB0345">
                  <w:r>
                    <w:t xml:space="preserve">Clerk’s Expenses </w:t>
                  </w:r>
                </w:p>
              </w:tc>
              <w:tc>
                <w:tcPr>
                  <w:tcW w:w="2188" w:type="dxa"/>
                </w:tcPr>
                <w:p w14:paraId="07EBBA26" w14:textId="77777777" w:rsidR="00DB0345" w:rsidRDefault="00DB0345" w:rsidP="00DB0345">
                  <w:r>
                    <w:t>£20.64</w:t>
                  </w:r>
                </w:p>
              </w:tc>
              <w:tc>
                <w:tcPr>
                  <w:tcW w:w="2188" w:type="dxa"/>
                </w:tcPr>
                <w:p w14:paraId="795104C4" w14:textId="77777777" w:rsidR="00DB0345" w:rsidRDefault="00DB0345" w:rsidP="00DB0345">
                  <w:r>
                    <w:t>EB19/17/18</w:t>
                  </w:r>
                </w:p>
              </w:tc>
              <w:tc>
                <w:tcPr>
                  <w:tcW w:w="2188" w:type="dxa"/>
                </w:tcPr>
                <w:p w14:paraId="3430BF8D" w14:textId="77777777" w:rsidR="00DB0345" w:rsidRDefault="00DB0345" w:rsidP="00DB0345">
                  <w:r>
                    <w:t xml:space="preserve">101029 </w:t>
                  </w:r>
                </w:p>
              </w:tc>
            </w:tr>
          </w:tbl>
          <w:p w14:paraId="77F8743E" w14:textId="77777777" w:rsidR="00DB0345" w:rsidRDefault="00DB0345" w:rsidP="00DB0345"/>
          <w:p w14:paraId="045D276C" w14:textId="7B959124" w:rsidR="008D3827" w:rsidRDefault="00DB0345" w:rsidP="008D3827">
            <w:pPr>
              <w:rPr>
                <w:szCs w:val="40"/>
              </w:rPr>
            </w:pPr>
            <w:r>
              <w:rPr>
                <w:szCs w:val="40"/>
              </w:rPr>
              <w:t>In addition</w:t>
            </w:r>
            <w:r w:rsidR="003B4F09">
              <w:rPr>
                <w:szCs w:val="40"/>
              </w:rPr>
              <w:t>,</w:t>
            </w:r>
            <w:r>
              <w:rPr>
                <w:szCs w:val="40"/>
              </w:rPr>
              <w:t xml:space="preserve"> a cheque was approved for £</w:t>
            </w:r>
            <w:r w:rsidR="006044E9">
              <w:rPr>
                <w:szCs w:val="40"/>
              </w:rPr>
              <w:t>84</w:t>
            </w:r>
            <w:r>
              <w:rPr>
                <w:szCs w:val="40"/>
              </w:rPr>
              <w:t xml:space="preserve"> (Cheque No</w:t>
            </w:r>
            <w:r w:rsidR="006044E9">
              <w:rPr>
                <w:szCs w:val="40"/>
              </w:rPr>
              <w:t>101030</w:t>
            </w:r>
            <w:r>
              <w:rPr>
                <w:szCs w:val="40"/>
              </w:rPr>
              <w:t>) for Councillor Campbell for the printing costs for the Neighbourhood Plan.</w:t>
            </w:r>
          </w:p>
          <w:p w14:paraId="0531ACA4" w14:textId="77777777" w:rsidR="006044E9" w:rsidRDefault="006044E9" w:rsidP="008D3827">
            <w:pPr>
              <w:rPr>
                <w:szCs w:val="40"/>
              </w:rPr>
            </w:pPr>
          </w:p>
          <w:p w14:paraId="6E164E68" w14:textId="3BC62F74" w:rsidR="00DB0345" w:rsidRDefault="00DB0345" w:rsidP="008D3827">
            <w:pPr>
              <w:rPr>
                <w:szCs w:val="40"/>
              </w:rPr>
            </w:pPr>
            <w:r>
              <w:rPr>
                <w:szCs w:val="40"/>
              </w:rPr>
              <w:t>There was no income to report.</w:t>
            </w:r>
          </w:p>
          <w:p w14:paraId="7822AEF2" w14:textId="77777777" w:rsidR="008D3827" w:rsidRDefault="008D3827" w:rsidP="009C61FD"/>
          <w:p w14:paraId="659E7758" w14:textId="77777777" w:rsidR="00C438BC" w:rsidRDefault="00C438BC" w:rsidP="009C61FD">
            <w:pPr>
              <w:rPr>
                <w:b/>
                <w:sz w:val="26"/>
              </w:rPr>
            </w:pPr>
            <w:r w:rsidRPr="00062E7D">
              <w:rPr>
                <w:b/>
                <w:sz w:val="26"/>
              </w:rPr>
              <w:t>Resolved to</w:t>
            </w:r>
            <w:r w:rsidR="00C630C5" w:rsidRPr="00062E7D">
              <w:rPr>
                <w:b/>
                <w:sz w:val="26"/>
              </w:rPr>
              <w:t xml:space="preserve"> approve the accounts for payment.</w:t>
            </w:r>
          </w:p>
          <w:p w14:paraId="0B554782" w14:textId="77777777" w:rsidR="008D470F" w:rsidRPr="008D3827" w:rsidRDefault="008D470F" w:rsidP="009C61FD">
            <w:pPr>
              <w:rPr>
                <w:b/>
                <w:sz w:val="26"/>
              </w:rPr>
            </w:pPr>
          </w:p>
        </w:tc>
      </w:tr>
      <w:tr w:rsidR="008D470F" w:rsidRPr="00062E7D" w14:paraId="079F0DFB" w14:textId="77777777" w:rsidTr="005F3A65">
        <w:tc>
          <w:tcPr>
            <w:tcW w:w="616" w:type="dxa"/>
            <w:shd w:val="clear" w:color="auto" w:fill="FFFFFF" w:themeFill="background1"/>
          </w:tcPr>
          <w:p w14:paraId="12EC4A78" w14:textId="77777777" w:rsidR="008D470F" w:rsidRPr="005F3A65" w:rsidRDefault="008D470F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14:paraId="0DF192F2" w14:textId="77777777" w:rsidR="008D470F" w:rsidRDefault="008D470F" w:rsidP="008D3827">
            <w:pPr>
              <w:rPr>
                <w:b/>
                <w:szCs w:val="40"/>
              </w:rPr>
            </w:pPr>
          </w:p>
        </w:tc>
      </w:tr>
      <w:tr w:rsidR="00C438BC" w:rsidRPr="00062E7D" w14:paraId="6AC3E333" w14:textId="77777777" w:rsidTr="005F3A65">
        <w:tc>
          <w:tcPr>
            <w:tcW w:w="616" w:type="dxa"/>
            <w:shd w:val="clear" w:color="auto" w:fill="FFFFFF" w:themeFill="background1"/>
          </w:tcPr>
          <w:p w14:paraId="7BE81545" w14:textId="77777777" w:rsidR="00C438BC" w:rsidRPr="00062E7D" w:rsidRDefault="00062E7D" w:rsidP="00AF7D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A12BEC">
              <w:rPr>
                <w:b/>
                <w:sz w:val="26"/>
              </w:rPr>
              <w:t>6</w:t>
            </w:r>
            <w:r w:rsidR="00C630C5" w:rsidRPr="00062E7D">
              <w:rPr>
                <w:b/>
                <w:sz w:val="26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14:paraId="1184F606" w14:textId="77777777" w:rsidR="00A12BEC" w:rsidRDefault="008D3827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Items f</w:t>
            </w:r>
            <w:r w:rsidR="00C438BC" w:rsidRPr="00062E7D">
              <w:rPr>
                <w:rFonts w:cs="Arial"/>
                <w:b/>
                <w:color w:val="222222"/>
                <w:sz w:val="26"/>
                <w:shd w:val="clear" w:color="auto" w:fill="FFFFFF"/>
              </w:rPr>
              <w:t>or Discussion at Future Meetings</w:t>
            </w:r>
          </w:p>
          <w:p w14:paraId="2FD8F620" w14:textId="77777777" w:rsidR="00135891" w:rsidRDefault="00135891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14:paraId="77E7F1D4" w14:textId="6E6B88C8" w:rsidR="006044E9" w:rsidRDefault="006044E9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It was requested that the following items be added to future agendas for discussion:</w:t>
            </w:r>
          </w:p>
          <w:p w14:paraId="2E6B56D2" w14:textId="3049C741" w:rsidR="006044E9" w:rsidRDefault="006044E9" w:rsidP="006044E9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lastRenderedPageBreak/>
              <w:t>Risk Register</w:t>
            </w:r>
          </w:p>
          <w:p w14:paraId="196DC5AF" w14:textId="58F94E94" w:rsidR="006044E9" w:rsidRDefault="006044E9" w:rsidP="006044E9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Asset Register</w:t>
            </w:r>
          </w:p>
          <w:p w14:paraId="34DF04B2" w14:textId="5030514C" w:rsidR="006044E9" w:rsidRPr="00135891" w:rsidRDefault="006044E9" w:rsidP="00E91A2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Appointment of Internal Audito</w:t>
            </w:r>
            <w:r w:rsidR="00E91A2A">
              <w:rPr>
                <w:rFonts w:cs="Arial"/>
                <w:color w:val="222222"/>
                <w:sz w:val="26"/>
                <w:shd w:val="clear" w:color="auto" w:fill="FFFFFF"/>
              </w:rPr>
              <w:t>r</w:t>
            </w:r>
          </w:p>
        </w:tc>
      </w:tr>
    </w:tbl>
    <w:p w14:paraId="6FFB561E" w14:textId="4766796B" w:rsidR="00965069" w:rsidRDefault="00D06F0C" w:rsidP="00AF7D80">
      <w:r>
        <w:rPr>
          <w:sz w:val="26"/>
        </w:rPr>
        <w:lastRenderedPageBreak/>
        <w:t>Meeting ended</w:t>
      </w:r>
      <w:r w:rsidR="00301D0C">
        <w:rPr>
          <w:sz w:val="26"/>
        </w:rPr>
        <w:t xml:space="preserve"> </w:t>
      </w:r>
      <w:r w:rsidR="00E91A2A">
        <w:rPr>
          <w:sz w:val="26"/>
        </w:rPr>
        <w:t>8.55</w:t>
      </w:r>
      <w:r w:rsidR="00CC4BB9" w:rsidRPr="00062E7D">
        <w:rPr>
          <w:sz w:val="26"/>
        </w:rPr>
        <w:t>pm</w:t>
      </w:r>
    </w:p>
    <w:p w14:paraId="1823B5B0" w14:textId="77777777" w:rsidR="00907E00" w:rsidRPr="00965069" w:rsidRDefault="00907E00" w:rsidP="00AF7D80">
      <w:pPr>
        <w:rPr>
          <w:b/>
        </w:rPr>
      </w:pPr>
    </w:p>
    <w:sectPr w:rsidR="00907E00" w:rsidRPr="00965069" w:rsidSect="001F19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B4BE" w14:textId="77777777" w:rsidR="00736A9A" w:rsidRDefault="00736A9A" w:rsidP="00AE36E8">
      <w:pPr>
        <w:spacing w:after="0" w:line="240" w:lineRule="auto"/>
      </w:pPr>
      <w:r>
        <w:separator/>
      </w:r>
    </w:p>
  </w:endnote>
  <w:endnote w:type="continuationSeparator" w:id="0">
    <w:p w14:paraId="1BD4568D" w14:textId="77777777" w:rsidR="00736A9A" w:rsidRDefault="00736A9A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250CDA32" w:rsidR="00C91CAF" w:rsidRDefault="00C9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3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A686C8" w14:textId="77777777" w:rsidR="00C91CAF" w:rsidRDefault="00C9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225" w14:textId="77777777" w:rsidR="00736A9A" w:rsidRDefault="00736A9A" w:rsidP="00AE36E8">
      <w:pPr>
        <w:spacing w:after="0" w:line="240" w:lineRule="auto"/>
      </w:pPr>
      <w:r>
        <w:separator/>
      </w:r>
    </w:p>
  </w:footnote>
  <w:footnote w:type="continuationSeparator" w:id="0">
    <w:p w14:paraId="3F732B1D" w14:textId="77777777" w:rsidR="00736A9A" w:rsidRDefault="00736A9A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C6"/>
    <w:multiLevelType w:val="hybridMultilevel"/>
    <w:tmpl w:val="46A80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33A"/>
    <w:multiLevelType w:val="hybridMultilevel"/>
    <w:tmpl w:val="5F62D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10D"/>
    <w:multiLevelType w:val="hybridMultilevel"/>
    <w:tmpl w:val="77B6F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09C9"/>
    <w:multiLevelType w:val="hybridMultilevel"/>
    <w:tmpl w:val="DF0EC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500"/>
    <w:multiLevelType w:val="hybridMultilevel"/>
    <w:tmpl w:val="B6C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671"/>
    <w:multiLevelType w:val="hybridMultilevel"/>
    <w:tmpl w:val="029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6E0"/>
    <w:multiLevelType w:val="hybridMultilevel"/>
    <w:tmpl w:val="E79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5601"/>
    <w:multiLevelType w:val="hybridMultilevel"/>
    <w:tmpl w:val="7A9AD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A6E16"/>
    <w:multiLevelType w:val="hybridMultilevel"/>
    <w:tmpl w:val="45A4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440"/>
    <w:multiLevelType w:val="hybridMultilevel"/>
    <w:tmpl w:val="8DF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E43"/>
    <w:multiLevelType w:val="hybridMultilevel"/>
    <w:tmpl w:val="CAE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070B"/>
    <w:multiLevelType w:val="hybridMultilevel"/>
    <w:tmpl w:val="03A40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4FF5"/>
    <w:multiLevelType w:val="hybridMultilevel"/>
    <w:tmpl w:val="7AE8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483"/>
    <w:multiLevelType w:val="hybridMultilevel"/>
    <w:tmpl w:val="3DAA0FE4"/>
    <w:lvl w:ilvl="0" w:tplc="2E003C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0E6D"/>
    <w:multiLevelType w:val="hybridMultilevel"/>
    <w:tmpl w:val="1BA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A1B7F"/>
    <w:multiLevelType w:val="hybridMultilevel"/>
    <w:tmpl w:val="43DCC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301C1"/>
    <w:multiLevelType w:val="hybridMultilevel"/>
    <w:tmpl w:val="FE1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9AD"/>
    <w:multiLevelType w:val="hybridMultilevel"/>
    <w:tmpl w:val="D922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42A0A"/>
    <w:multiLevelType w:val="hybridMultilevel"/>
    <w:tmpl w:val="F8684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B476E"/>
    <w:multiLevelType w:val="hybridMultilevel"/>
    <w:tmpl w:val="1B9A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23E42"/>
    <w:multiLevelType w:val="hybridMultilevel"/>
    <w:tmpl w:val="3F4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E1495"/>
    <w:multiLevelType w:val="multilevel"/>
    <w:tmpl w:val="735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"/>
  </w:num>
  <w:num w:numId="5">
    <w:abstractNumId w:val="4"/>
  </w:num>
  <w:num w:numId="6">
    <w:abstractNumId w:val="19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21"/>
  </w:num>
  <w:num w:numId="15">
    <w:abstractNumId w:val="16"/>
  </w:num>
  <w:num w:numId="16">
    <w:abstractNumId w:val="5"/>
  </w:num>
  <w:num w:numId="17">
    <w:abstractNumId w:val="18"/>
  </w:num>
  <w:num w:numId="18">
    <w:abstractNumId w:val="17"/>
  </w:num>
  <w:num w:numId="19">
    <w:abstractNumId w:val="3"/>
  </w:num>
  <w:num w:numId="20">
    <w:abstractNumId w:val="12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ADE"/>
    <w:rsid w:val="0001116E"/>
    <w:rsid w:val="00015DEA"/>
    <w:rsid w:val="00017C36"/>
    <w:rsid w:val="000338BF"/>
    <w:rsid w:val="000438BF"/>
    <w:rsid w:val="00043FE7"/>
    <w:rsid w:val="000473A0"/>
    <w:rsid w:val="00054620"/>
    <w:rsid w:val="000553E9"/>
    <w:rsid w:val="00062E7D"/>
    <w:rsid w:val="000642B3"/>
    <w:rsid w:val="00067A66"/>
    <w:rsid w:val="000706A9"/>
    <w:rsid w:val="00081C6D"/>
    <w:rsid w:val="00082276"/>
    <w:rsid w:val="0008467C"/>
    <w:rsid w:val="00086277"/>
    <w:rsid w:val="00094EE6"/>
    <w:rsid w:val="000A1A4C"/>
    <w:rsid w:val="000A1BF9"/>
    <w:rsid w:val="000B5643"/>
    <w:rsid w:val="000C1200"/>
    <w:rsid w:val="000C754D"/>
    <w:rsid w:val="000C7878"/>
    <w:rsid w:val="000D05F3"/>
    <w:rsid w:val="000E4117"/>
    <w:rsid w:val="000F5B15"/>
    <w:rsid w:val="000F67DD"/>
    <w:rsid w:val="00103A1A"/>
    <w:rsid w:val="00106DBE"/>
    <w:rsid w:val="001160EA"/>
    <w:rsid w:val="00117EEF"/>
    <w:rsid w:val="001270F4"/>
    <w:rsid w:val="001313CF"/>
    <w:rsid w:val="00135891"/>
    <w:rsid w:val="00137DE1"/>
    <w:rsid w:val="001425F2"/>
    <w:rsid w:val="00145236"/>
    <w:rsid w:val="00152F05"/>
    <w:rsid w:val="00157A7F"/>
    <w:rsid w:val="0016570C"/>
    <w:rsid w:val="00191A33"/>
    <w:rsid w:val="00192C55"/>
    <w:rsid w:val="001A146D"/>
    <w:rsid w:val="001A2253"/>
    <w:rsid w:val="001A5CC0"/>
    <w:rsid w:val="001A7082"/>
    <w:rsid w:val="001B435C"/>
    <w:rsid w:val="001B6EB3"/>
    <w:rsid w:val="001B71BF"/>
    <w:rsid w:val="001C5AD5"/>
    <w:rsid w:val="001D191E"/>
    <w:rsid w:val="001D5DF6"/>
    <w:rsid w:val="001E2389"/>
    <w:rsid w:val="001E43D2"/>
    <w:rsid w:val="001F190D"/>
    <w:rsid w:val="001F2C70"/>
    <w:rsid w:val="001F4B4C"/>
    <w:rsid w:val="00200A59"/>
    <w:rsid w:val="0020144C"/>
    <w:rsid w:val="00201E1B"/>
    <w:rsid w:val="00204A73"/>
    <w:rsid w:val="0020643E"/>
    <w:rsid w:val="00223D87"/>
    <w:rsid w:val="002250E6"/>
    <w:rsid w:val="0023233E"/>
    <w:rsid w:val="002335D7"/>
    <w:rsid w:val="00272FDE"/>
    <w:rsid w:val="00276386"/>
    <w:rsid w:val="002771A0"/>
    <w:rsid w:val="00280874"/>
    <w:rsid w:val="00281F7D"/>
    <w:rsid w:val="00282598"/>
    <w:rsid w:val="00284686"/>
    <w:rsid w:val="002851A2"/>
    <w:rsid w:val="00285DC1"/>
    <w:rsid w:val="002868D4"/>
    <w:rsid w:val="00294D65"/>
    <w:rsid w:val="002C1879"/>
    <w:rsid w:val="002C2699"/>
    <w:rsid w:val="002C5A2B"/>
    <w:rsid w:val="002D6F19"/>
    <w:rsid w:val="002E4533"/>
    <w:rsid w:val="00301D0C"/>
    <w:rsid w:val="0030261E"/>
    <w:rsid w:val="00302EB5"/>
    <w:rsid w:val="00304C6A"/>
    <w:rsid w:val="00306841"/>
    <w:rsid w:val="003137BD"/>
    <w:rsid w:val="003171DA"/>
    <w:rsid w:val="00334978"/>
    <w:rsid w:val="00342AEF"/>
    <w:rsid w:val="003507DD"/>
    <w:rsid w:val="0035126F"/>
    <w:rsid w:val="00361B90"/>
    <w:rsid w:val="00372DFB"/>
    <w:rsid w:val="0037390A"/>
    <w:rsid w:val="00380150"/>
    <w:rsid w:val="00382772"/>
    <w:rsid w:val="00387ABD"/>
    <w:rsid w:val="00396C71"/>
    <w:rsid w:val="003A18F8"/>
    <w:rsid w:val="003A5419"/>
    <w:rsid w:val="003B4F09"/>
    <w:rsid w:val="003B68ED"/>
    <w:rsid w:val="003C6CBD"/>
    <w:rsid w:val="003D43ED"/>
    <w:rsid w:val="003D4D0B"/>
    <w:rsid w:val="003E2F9D"/>
    <w:rsid w:val="003E3E8A"/>
    <w:rsid w:val="003E610D"/>
    <w:rsid w:val="00400643"/>
    <w:rsid w:val="00404671"/>
    <w:rsid w:val="004172F1"/>
    <w:rsid w:val="00421953"/>
    <w:rsid w:val="00423D0F"/>
    <w:rsid w:val="00424F80"/>
    <w:rsid w:val="00436586"/>
    <w:rsid w:val="00444274"/>
    <w:rsid w:val="00445C51"/>
    <w:rsid w:val="00450277"/>
    <w:rsid w:val="004510A7"/>
    <w:rsid w:val="004572BF"/>
    <w:rsid w:val="004666BD"/>
    <w:rsid w:val="0046738A"/>
    <w:rsid w:val="00480489"/>
    <w:rsid w:val="00480B0C"/>
    <w:rsid w:val="004843A9"/>
    <w:rsid w:val="00494F89"/>
    <w:rsid w:val="004A0F3B"/>
    <w:rsid w:val="004B0508"/>
    <w:rsid w:val="004B659B"/>
    <w:rsid w:val="004C1C2E"/>
    <w:rsid w:val="004C3502"/>
    <w:rsid w:val="004C3920"/>
    <w:rsid w:val="004C7A05"/>
    <w:rsid w:val="004D20CB"/>
    <w:rsid w:val="004D545A"/>
    <w:rsid w:val="00501837"/>
    <w:rsid w:val="00503D54"/>
    <w:rsid w:val="0050413B"/>
    <w:rsid w:val="0052025B"/>
    <w:rsid w:val="00525648"/>
    <w:rsid w:val="005300A3"/>
    <w:rsid w:val="005300E4"/>
    <w:rsid w:val="00536414"/>
    <w:rsid w:val="005416F6"/>
    <w:rsid w:val="00545FAC"/>
    <w:rsid w:val="005473B2"/>
    <w:rsid w:val="00551B1B"/>
    <w:rsid w:val="00552FD9"/>
    <w:rsid w:val="0055578C"/>
    <w:rsid w:val="00556CB1"/>
    <w:rsid w:val="00561CC4"/>
    <w:rsid w:val="00566548"/>
    <w:rsid w:val="005713DF"/>
    <w:rsid w:val="00574703"/>
    <w:rsid w:val="00580E2A"/>
    <w:rsid w:val="00590166"/>
    <w:rsid w:val="0059247F"/>
    <w:rsid w:val="00595D08"/>
    <w:rsid w:val="00596241"/>
    <w:rsid w:val="005A27D1"/>
    <w:rsid w:val="005A2D39"/>
    <w:rsid w:val="005A3D84"/>
    <w:rsid w:val="005A6E47"/>
    <w:rsid w:val="005B680B"/>
    <w:rsid w:val="005C1CB8"/>
    <w:rsid w:val="005C3B23"/>
    <w:rsid w:val="005C3E41"/>
    <w:rsid w:val="005C4CBD"/>
    <w:rsid w:val="005D4A50"/>
    <w:rsid w:val="005E02A9"/>
    <w:rsid w:val="005E08CF"/>
    <w:rsid w:val="005F3A65"/>
    <w:rsid w:val="005F449F"/>
    <w:rsid w:val="006029F8"/>
    <w:rsid w:val="006044E9"/>
    <w:rsid w:val="00605B34"/>
    <w:rsid w:val="00606E82"/>
    <w:rsid w:val="006143C6"/>
    <w:rsid w:val="006218D7"/>
    <w:rsid w:val="006257A6"/>
    <w:rsid w:val="00625F77"/>
    <w:rsid w:val="00634CCF"/>
    <w:rsid w:val="00642E57"/>
    <w:rsid w:val="00643041"/>
    <w:rsid w:val="006433DC"/>
    <w:rsid w:val="006534BE"/>
    <w:rsid w:val="00653A0D"/>
    <w:rsid w:val="00662458"/>
    <w:rsid w:val="00665C9D"/>
    <w:rsid w:val="0067374C"/>
    <w:rsid w:val="006762F2"/>
    <w:rsid w:val="0067649A"/>
    <w:rsid w:val="00683385"/>
    <w:rsid w:val="00690E6D"/>
    <w:rsid w:val="00692A47"/>
    <w:rsid w:val="00694985"/>
    <w:rsid w:val="006A1BEB"/>
    <w:rsid w:val="006B082E"/>
    <w:rsid w:val="006B6C1D"/>
    <w:rsid w:val="006C1790"/>
    <w:rsid w:val="006C5CCD"/>
    <w:rsid w:val="006D0988"/>
    <w:rsid w:val="006D7E96"/>
    <w:rsid w:val="006E2435"/>
    <w:rsid w:val="006E35A9"/>
    <w:rsid w:val="006E3F7C"/>
    <w:rsid w:val="006E3FA1"/>
    <w:rsid w:val="006E3FE3"/>
    <w:rsid w:val="006F5672"/>
    <w:rsid w:val="006F7FB8"/>
    <w:rsid w:val="00707B05"/>
    <w:rsid w:val="00707F98"/>
    <w:rsid w:val="00712A1D"/>
    <w:rsid w:val="00712CB3"/>
    <w:rsid w:val="0071339D"/>
    <w:rsid w:val="00713B1D"/>
    <w:rsid w:val="00714C88"/>
    <w:rsid w:val="00716988"/>
    <w:rsid w:val="00720111"/>
    <w:rsid w:val="0072593F"/>
    <w:rsid w:val="007263F7"/>
    <w:rsid w:val="00727A5D"/>
    <w:rsid w:val="00734416"/>
    <w:rsid w:val="00735B21"/>
    <w:rsid w:val="00736A9A"/>
    <w:rsid w:val="00737237"/>
    <w:rsid w:val="00737C27"/>
    <w:rsid w:val="00741BA8"/>
    <w:rsid w:val="007422AB"/>
    <w:rsid w:val="00743BB2"/>
    <w:rsid w:val="00743C3D"/>
    <w:rsid w:val="007503E7"/>
    <w:rsid w:val="00750FB8"/>
    <w:rsid w:val="00766A8E"/>
    <w:rsid w:val="00770B0C"/>
    <w:rsid w:val="0079018C"/>
    <w:rsid w:val="00790EED"/>
    <w:rsid w:val="0079281D"/>
    <w:rsid w:val="007953D5"/>
    <w:rsid w:val="00797524"/>
    <w:rsid w:val="007A4AFD"/>
    <w:rsid w:val="007A61E4"/>
    <w:rsid w:val="007B0F83"/>
    <w:rsid w:val="007B416D"/>
    <w:rsid w:val="007B4561"/>
    <w:rsid w:val="007B4787"/>
    <w:rsid w:val="007C465A"/>
    <w:rsid w:val="007C7A9B"/>
    <w:rsid w:val="007D12A4"/>
    <w:rsid w:val="007D1D07"/>
    <w:rsid w:val="007D22B0"/>
    <w:rsid w:val="007D2790"/>
    <w:rsid w:val="007D4178"/>
    <w:rsid w:val="007D61B7"/>
    <w:rsid w:val="007E46BD"/>
    <w:rsid w:val="007E6DF8"/>
    <w:rsid w:val="007F26B0"/>
    <w:rsid w:val="007F510B"/>
    <w:rsid w:val="007F6B3F"/>
    <w:rsid w:val="00814A20"/>
    <w:rsid w:val="00816018"/>
    <w:rsid w:val="00820FEC"/>
    <w:rsid w:val="0082201D"/>
    <w:rsid w:val="008227CF"/>
    <w:rsid w:val="0083094D"/>
    <w:rsid w:val="00832BCB"/>
    <w:rsid w:val="0084161A"/>
    <w:rsid w:val="00844211"/>
    <w:rsid w:val="008473C2"/>
    <w:rsid w:val="00851182"/>
    <w:rsid w:val="00872DE6"/>
    <w:rsid w:val="00876AD8"/>
    <w:rsid w:val="00880250"/>
    <w:rsid w:val="00880A27"/>
    <w:rsid w:val="00883E52"/>
    <w:rsid w:val="00884017"/>
    <w:rsid w:val="008840CA"/>
    <w:rsid w:val="0089202D"/>
    <w:rsid w:val="0089639E"/>
    <w:rsid w:val="008A550A"/>
    <w:rsid w:val="008A7052"/>
    <w:rsid w:val="008B3E26"/>
    <w:rsid w:val="008D3827"/>
    <w:rsid w:val="008D470F"/>
    <w:rsid w:val="008E378E"/>
    <w:rsid w:val="008E4F3A"/>
    <w:rsid w:val="008F357A"/>
    <w:rsid w:val="008F4F29"/>
    <w:rsid w:val="008F5FB1"/>
    <w:rsid w:val="008F63FF"/>
    <w:rsid w:val="00904BF0"/>
    <w:rsid w:val="00907E00"/>
    <w:rsid w:val="00913C5F"/>
    <w:rsid w:val="009217D0"/>
    <w:rsid w:val="00923A7B"/>
    <w:rsid w:val="00924546"/>
    <w:rsid w:val="00931C1B"/>
    <w:rsid w:val="0093514B"/>
    <w:rsid w:val="00940C5C"/>
    <w:rsid w:val="0094237F"/>
    <w:rsid w:val="0094792F"/>
    <w:rsid w:val="00950E59"/>
    <w:rsid w:val="00952040"/>
    <w:rsid w:val="00965069"/>
    <w:rsid w:val="009758AE"/>
    <w:rsid w:val="00992137"/>
    <w:rsid w:val="009A20E0"/>
    <w:rsid w:val="009A5AF4"/>
    <w:rsid w:val="009A798D"/>
    <w:rsid w:val="009B4D49"/>
    <w:rsid w:val="009B5698"/>
    <w:rsid w:val="009B786C"/>
    <w:rsid w:val="009C038A"/>
    <w:rsid w:val="009C10AC"/>
    <w:rsid w:val="009C61FD"/>
    <w:rsid w:val="009D4B38"/>
    <w:rsid w:val="009F1C00"/>
    <w:rsid w:val="009F54CB"/>
    <w:rsid w:val="009F73E1"/>
    <w:rsid w:val="00A07E64"/>
    <w:rsid w:val="00A120B9"/>
    <w:rsid w:val="00A12953"/>
    <w:rsid w:val="00A12BEC"/>
    <w:rsid w:val="00A143E6"/>
    <w:rsid w:val="00A14A22"/>
    <w:rsid w:val="00A16F5E"/>
    <w:rsid w:val="00A21182"/>
    <w:rsid w:val="00A231A1"/>
    <w:rsid w:val="00A261EB"/>
    <w:rsid w:val="00A2773B"/>
    <w:rsid w:val="00A30C5B"/>
    <w:rsid w:val="00A34710"/>
    <w:rsid w:val="00A4323C"/>
    <w:rsid w:val="00A51D49"/>
    <w:rsid w:val="00A5312F"/>
    <w:rsid w:val="00A63D01"/>
    <w:rsid w:val="00A64174"/>
    <w:rsid w:val="00A67A10"/>
    <w:rsid w:val="00A73618"/>
    <w:rsid w:val="00A76AAC"/>
    <w:rsid w:val="00A83CE6"/>
    <w:rsid w:val="00A86905"/>
    <w:rsid w:val="00A8770F"/>
    <w:rsid w:val="00A90215"/>
    <w:rsid w:val="00A96705"/>
    <w:rsid w:val="00A9699E"/>
    <w:rsid w:val="00AA03AB"/>
    <w:rsid w:val="00AA08DA"/>
    <w:rsid w:val="00AA3A6C"/>
    <w:rsid w:val="00AA5611"/>
    <w:rsid w:val="00AA680F"/>
    <w:rsid w:val="00AA6C80"/>
    <w:rsid w:val="00AA7C5C"/>
    <w:rsid w:val="00AC1658"/>
    <w:rsid w:val="00AC3DB5"/>
    <w:rsid w:val="00AC42B4"/>
    <w:rsid w:val="00AC4F60"/>
    <w:rsid w:val="00AC7F81"/>
    <w:rsid w:val="00AD04CD"/>
    <w:rsid w:val="00AE17CF"/>
    <w:rsid w:val="00AE2CBE"/>
    <w:rsid w:val="00AE35F4"/>
    <w:rsid w:val="00AE36E8"/>
    <w:rsid w:val="00AF7D80"/>
    <w:rsid w:val="00B03F73"/>
    <w:rsid w:val="00B11A3E"/>
    <w:rsid w:val="00B12E77"/>
    <w:rsid w:val="00B20914"/>
    <w:rsid w:val="00B20DE8"/>
    <w:rsid w:val="00B22B1F"/>
    <w:rsid w:val="00B22DB0"/>
    <w:rsid w:val="00B24FBA"/>
    <w:rsid w:val="00B272E2"/>
    <w:rsid w:val="00B448BD"/>
    <w:rsid w:val="00B53878"/>
    <w:rsid w:val="00B64F45"/>
    <w:rsid w:val="00B67529"/>
    <w:rsid w:val="00B857AA"/>
    <w:rsid w:val="00B905CA"/>
    <w:rsid w:val="00BB169E"/>
    <w:rsid w:val="00BB2B25"/>
    <w:rsid w:val="00BC6DB5"/>
    <w:rsid w:val="00BD785F"/>
    <w:rsid w:val="00BE23F2"/>
    <w:rsid w:val="00BE3206"/>
    <w:rsid w:val="00BE60B8"/>
    <w:rsid w:val="00BE7D3A"/>
    <w:rsid w:val="00C026E4"/>
    <w:rsid w:val="00C03CC2"/>
    <w:rsid w:val="00C0516B"/>
    <w:rsid w:val="00C12CE0"/>
    <w:rsid w:val="00C12FC1"/>
    <w:rsid w:val="00C14C50"/>
    <w:rsid w:val="00C14FFF"/>
    <w:rsid w:val="00C214B8"/>
    <w:rsid w:val="00C22F68"/>
    <w:rsid w:val="00C24923"/>
    <w:rsid w:val="00C319D1"/>
    <w:rsid w:val="00C31EC1"/>
    <w:rsid w:val="00C33681"/>
    <w:rsid w:val="00C33B86"/>
    <w:rsid w:val="00C34921"/>
    <w:rsid w:val="00C4120E"/>
    <w:rsid w:val="00C438BC"/>
    <w:rsid w:val="00C4424E"/>
    <w:rsid w:val="00C44D32"/>
    <w:rsid w:val="00C53CC1"/>
    <w:rsid w:val="00C54CCA"/>
    <w:rsid w:val="00C55CD2"/>
    <w:rsid w:val="00C62AB8"/>
    <w:rsid w:val="00C630C5"/>
    <w:rsid w:val="00C65ADC"/>
    <w:rsid w:val="00C81259"/>
    <w:rsid w:val="00C8668A"/>
    <w:rsid w:val="00C90101"/>
    <w:rsid w:val="00C909A5"/>
    <w:rsid w:val="00C91CAF"/>
    <w:rsid w:val="00C94439"/>
    <w:rsid w:val="00CA0550"/>
    <w:rsid w:val="00CA1321"/>
    <w:rsid w:val="00CA3E78"/>
    <w:rsid w:val="00CA449E"/>
    <w:rsid w:val="00CA58A9"/>
    <w:rsid w:val="00CB1232"/>
    <w:rsid w:val="00CB3D37"/>
    <w:rsid w:val="00CB682C"/>
    <w:rsid w:val="00CB7139"/>
    <w:rsid w:val="00CB7637"/>
    <w:rsid w:val="00CC29A7"/>
    <w:rsid w:val="00CC3297"/>
    <w:rsid w:val="00CC4BB9"/>
    <w:rsid w:val="00CE3ABE"/>
    <w:rsid w:val="00CE574C"/>
    <w:rsid w:val="00CF475E"/>
    <w:rsid w:val="00CF5A96"/>
    <w:rsid w:val="00D008E2"/>
    <w:rsid w:val="00D00A54"/>
    <w:rsid w:val="00D03F3F"/>
    <w:rsid w:val="00D06F0C"/>
    <w:rsid w:val="00D07118"/>
    <w:rsid w:val="00D12EA9"/>
    <w:rsid w:val="00D13FA7"/>
    <w:rsid w:val="00D15203"/>
    <w:rsid w:val="00D22958"/>
    <w:rsid w:val="00D278DD"/>
    <w:rsid w:val="00D32878"/>
    <w:rsid w:val="00D336BB"/>
    <w:rsid w:val="00D349B2"/>
    <w:rsid w:val="00D3580B"/>
    <w:rsid w:val="00D367BC"/>
    <w:rsid w:val="00D378F1"/>
    <w:rsid w:val="00D45D45"/>
    <w:rsid w:val="00D47A5C"/>
    <w:rsid w:val="00D50870"/>
    <w:rsid w:val="00D601EA"/>
    <w:rsid w:val="00D64948"/>
    <w:rsid w:val="00D6548F"/>
    <w:rsid w:val="00D65A7B"/>
    <w:rsid w:val="00D7269B"/>
    <w:rsid w:val="00D81778"/>
    <w:rsid w:val="00D916DE"/>
    <w:rsid w:val="00DA2D09"/>
    <w:rsid w:val="00DA4B8C"/>
    <w:rsid w:val="00DA5F69"/>
    <w:rsid w:val="00DA6BA7"/>
    <w:rsid w:val="00DB0345"/>
    <w:rsid w:val="00DB4EA5"/>
    <w:rsid w:val="00DB5B0D"/>
    <w:rsid w:val="00DB6B36"/>
    <w:rsid w:val="00DB73F0"/>
    <w:rsid w:val="00DC015E"/>
    <w:rsid w:val="00DC77EE"/>
    <w:rsid w:val="00DD2A00"/>
    <w:rsid w:val="00DD7B4A"/>
    <w:rsid w:val="00DE0A7C"/>
    <w:rsid w:val="00DF1684"/>
    <w:rsid w:val="00E01F44"/>
    <w:rsid w:val="00E04743"/>
    <w:rsid w:val="00E0542E"/>
    <w:rsid w:val="00E078AF"/>
    <w:rsid w:val="00E138E9"/>
    <w:rsid w:val="00E158E2"/>
    <w:rsid w:val="00E22797"/>
    <w:rsid w:val="00E24E23"/>
    <w:rsid w:val="00E37784"/>
    <w:rsid w:val="00E4181E"/>
    <w:rsid w:val="00E42001"/>
    <w:rsid w:val="00E50FEC"/>
    <w:rsid w:val="00E5207A"/>
    <w:rsid w:val="00E66EA7"/>
    <w:rsid w:val="00E70127"/>
    <w:rsid w:val="00E70DD9"/>
    <w:rsid w:val="00E7164D"/>
    <w:rsid w:val="00E76404"/>
    <w:rsid w:val="00E76B71"/>
    <w:rsid w:val="00E81420"/>
    <w:rsid w:val="00E91A2A"/>
    <w:rsid w:val="00E937C3"/>
    <w:rsid w:val="00E955CA"/>
    <w:rsid w:val="00EA1463"/>
    <w:rsid w:val="00EA2822"/>
    <w:rsid w:val="00EA3199"/>
    <w:rsid w:val="00EA61D7"/>
    <w:rsid w:val="00EA68C7"/>
    <w:rsid w:val="00EB225B"/>
    <w:rsid w:val="00EB2C0B"/>
    <w:rsid w:val="00EB6636"/>
    <w:rsid w:val="00EC0118"/>
    <w:rsid w:val="00EC1246"/>
    <w:rsid w:val="00EC2222"/>
    <w:rsid w:val="00EC3270"/>
    <w:rsid w:val="00EC5396"/>
    <w:rsid w:val="00EC6640"/>
    <w:rsid w:val="00EC6BB2"/>
    <w:rsid w:val="00ED3D53"/>
    <w:rsid w:val="00EE0BB9"/>
    <w:rsid w:val="00EE64E2"/>
    <w:rsid w:val="00EE6CE8"/>
    <w:rsid w:val="00EF50F6"/>
    <w:rsid w:val="00F02E87"/>
    <w:rsid w:val="00F15A0D"/>
    <w:rsid w:val="00F16532"/>
    <w:rsid w:val="00F16E88"/>
    <w:rsid w:val="00F260DC"/>
    <w:rsid w:val="00F3237C"/>
    <w:rsid w:val="00F333E3"/>
    <w:rsid w:val="00F35A4E"/>
    <w:rsid w:val="00F3620A"/>
    <w:rsid w:val="00F42807"/>
    <w:rsid w:val="00F444DA"/>
    <w:rsid w:val="00F4610D"/>
    <w:rsid w:val="00F46135"/>
    <w:rsid w:val="00F46EC5"/>
    <w:rsid w:val="00F47E1E"/>
    <w:rsid w:val="00F50739"/>
    <w:rsid w:val="00F55AA0"/>
    <w:rsid w:val="00F63472"/>
    <w:rsid w:val="00F8214A"/>
    <w:rsid w:val="00F82861"/>
    <w:rsid w:val="00F830AE"/>
    <w:rsid w:val="00F872AB"/>
    <w:rsid w:val="00F87B61"/>
    <w:rsid w:val="00F915DF"/>
    <w:rsid w:val="00F92A5B"/>
    <w:rsid w:val="00FA012D"/>
    <w:rsid w:val="00FA47EF"/>
    <w:rsid w:val="00FB15F0"/>
    <w:rsid w:val="00FB18FD"/>
    <w:rsid w:val="00FB6525"/>
    <w:rsid w:val="00FC31E8"/>
    <w:rsid w:val="00FC39F1"/>
    <w:rsid w:val="00FC7DEC"/>
    <w:rsid w:val="00FD2A53"/>
    <w:rsid w:val="00FD4BFB"/>
    <w:rsid w:val="00FD4EC3"/>
    <w:rsid w:val="00FE357A"/>
    <w:rsid w:val="00FE3FAB"/>
    <w:rsid w:val="00FE634E"/>
    <w:rsid w:val="00FE6D90"/>
    <w:rsid w:val="00FF0565"/>
    <w:rsid w:val="00FF0FAE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E7A938BD-A014-406C-B3B5-7F25C2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Chris (CCG) SES</dc:creator>
  <cp:lastModifiedBy>Ellbirdos</cp:lastModifiedBy>
  <cp:revision>6</cp:revision>
  <cp:lastPrinted>2017-09-20T10:59:00Z</cp:lastPrinted>
  <dcterms:created xsi:type="dcterms:W3CDTF">2018-01-29T13:42:00Z</dcterms:created>
  <dcterms:modified xsi:type="dcterms:W3CDTF">2018-02-09T13:54:00Z</dcterms:modified>
</cp:coreProperties>
</file>