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F2" w:rsidRDefault="00EE64E2" w:rsidP="00AF7D80">
      <w:pPr>
        <w:jc w:val="center"/>
        <w:rPr>
          <w:b/>
          <w:sz w:val="40"/>
          <w:szCs w:val="40"/>
        </w:rPr>
      </w:pPr>
      <w:r>
        <w:rPr>
          <w:b/>
          <w:sz w:val="40"/>
          <w:szCs w:val="40"/>
        </w:rPr>
        <w:t xml:space="preserve"> </w:t>
      </w:r>
      <w:r w:rsidR="00E158E2">
        <w:rPr>
          <w:b/>
          <w:sz w:val="40"/>
          <w:szCs w:val="40"/>
        </w:rPr>
        <w:t>Hammerwich Parish Council Minutes</w:t>
      </w:r>
    </w:p>
    <w:p w:rsidR="00E158E2" w:rsidRDefault="005A6E47" w:rsidP="00AF7D80">
      <w:pPr>
        <w:jc w:val="center"/>
        <w:rPr>
          <w:b/>
          <w:sz w:val="40"/>
          <w:szCs w:val="40"/>
        </w:rPr>
      </w:pPr>
      <w:r>
        <w:rPr>
          <w:b/>
          <w:sz w:val="40"/>
          <w:szCs w:val="40"/>
        </w:rPr>
        <w:t>20 December</w:t>
      </w:r>
      <w:r w:rsidR="00C12CE0">
        <w:rPr>
          <w:b/>
          <w:sz w:val="40"/>
          <w:szCs w:val="40"/>
        </w:rPr>
        <w:t xml:space="preserve"> 2017</w:t>
      </w:r>
    </w:p>
    <w:p w:rsidR="00BE3206" w:rsidRDefault="00E158E2" w:rsidP="00BE3206">
      <w:pPr>
        <w:spacing w:after="0"/>
        <w:rPr>
          <w:sz w:val="26"/>
          <w:szCs w:val="40"/>
        </w:rPr>
      </w:pPr>
      <w:r w:rsidRPr="00BE3206">
        <w:rPr>
          <w:b/>
          <w:sz w:val="26"/>
          <w:szCs w:val="40"/>
        </w:rPr>
        <w:t>In attendance:</w:t>
      </w:r>
    </w:p>
    <w:p w:rsidR="00536414" w:rsidRDefault="00ED3D53" w:rsidP="00AF7D80">
      <w:pPr>
        <w:rPr>
          <w:sz w:val="24"/>
        </w:rPr>
      </w:pPr>
      <w:r>
        <w:rPr>
          <w:sz w:val="24"/>
        </w:rPr>
        <w:t>Councillors</w:t>
      </w:r>
      <w:r w:rsidR="00536414" w:rsidRPr="00E158E2">
        <w:rPr>
          <w:sz w:val="24"/>
        </w:rPr>
        <w:t xml:space="preserve"> Mrs Greenway,</w:t>
      </w:r>
      <w:r w:rsidR="005A6E47">
        <w:rPr>
          <w:sz w:val="24"/>
        </w:rPr>
        <w:t xml:space="preserve"> Pullen, King, Place, Ho,</w:t>
      </w:r>
      <w:r w:rsidR="00536414" w:rsidRPr="00E158E2">
        <w:rPr>
          <w:sz w:val="24"/>
        </w:rPr>
        <w:t xml:space="preserve"> Campbell,</w:t>
      </w:r>
      <w:r w:rsidR="005A6E47">
        <w:rPr>
          <w:sz w:val="24"/>
        </w:rPr>
        <w:t xml:space="preserve"> Mrs Taylor,</w:t>
      </w:r>
      <w:r w:rsidR="00CB7139">
        <w:rPr>
          <w:sz w:val="24"/>
        </w:rPr>
        <w:t xml:space="preserve"> Mrs Smith</w:t>
      </w:r>
      <w:r w:rsidR="005E02A9">
        <w:rPr>
          <w:sz w:val="24"/>
        </w:rPr>
        <w:t>,</w:t>
      </w:r>
      <w:r w:rsidR="0052025B">
        <w:rPr>
          <w:sz w:val="24"/>
        </w:rPr>
        <w:t xml:space="preserve"> Mrs Gittings</w:t>
      </w:r>
      <w:r w:rsidR="00CB7139">
        <w:rPr>
          <w:sz w:val="24"/>
        </w:rPr>
        <w:t xml:space="preserve">. </w:t>
      </w:r>
    </w:p>
    <w:p w:rsidR="00BE3206" w:rsidRPr="00BE3206" w:rsidRDefault="00BE3206" w:rsidP="00BE3206">
      <w:pPr>
        <w:spacing w:after="0"/>
        <w:rPr>
          <w:b/>
          <w:sz w:val="24"/>
        </w:rPr>
      </w:pPr>
      <w:r w:rsidRPr="00BE3206">
        <w:rPr>
          <w:b/>
          <w:sz w:val="24"/>
        </w:rPr>
        <w:t>Also in attendance:</w:t>
      </w:r>
    </w:p>
    <w:p w:rsidR="006B082E" w:rsidRDefault="005A6E47" w:rsidP="00BE3206">
      <w:pPr>
        <w:spacing w:after="0"/>
        <w:rPr>
          <w:sz w:val="24"/>
        </w:rPr>
      </w:pPr>
      <w:r>
        <w:rPr>
          <w:sz w:val="24"/>
        </w:rPr>
        <w:t>2</w:t>
      </w:r>
      <w:r w:rsidR="006B082E">
        <w:rPr>
          <w:sz w:val="24"/>
        </w:rPr>
        <w:t xml:space="preserve"> Members of the public attended the meeting.</w:t>
      </w:r>
    </w:p>
    <w:p w:rsidR="00BE3206" w:rsidRDefault="00BE3206" w:rsidP="00BE3206">
      <w:pPr>
        <w:spacing w:after="0"/>
        <w:rPr>
          <w:sz w:val="24"/>
        </w:rPr>
      </w:pPr>
      <w:r>
        <w:rPr>
          <w:sz w:val="24"/>
        </w:rPr>
        <w:t>Ellen Bird (Clerk)</w:t>
      </w:r>
    </w:p>
    <w:p w:rsidR="00BE3206" w:rsidRDefault="00BE3206" w:rsidP="00BE3206">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6"/>
        <w:gridCol w:w="8410"/>
      </w:tblGrid>
      <w:tr w:rsidR="00536414" w:rsidRPr="00E158E2" w:rsidTr="005F3A65">
        <w:tc>
          <w:tcPr>
            <w:tcW w:w="616" w:type="dxa"/>
            <w:shd w:val="clear" w:color="auto" w:fill="FFFFFF" w:themeFill="background1"/>
          </w:tcPr>
          <w:p w:rsidR="00536414" w:rsidRPr="00E158E2" w:rsidRDefault="00536414" w:rsidP="00AF7D80">
            <w:pPr>
              <w:rPr>
                <w:b/>
                <w:sz w:val="24"/>
              </w:rPr>
            </w:pPr>
            <w:r w:rsidRPr="00E158E2">
              <w:rPr>
                <w:b/>
                <w:sz w:val="24"/>
              </w:rPr>
              <w:t>1.</w:t>
            </w:r>
          </w:p>
        </w:tc>
        <w:tc>
          <w:tcPr>
            <w:tcW w:w="8410" w:type="dxa"/>
            <w:shd w:val="clear" w:color="auto" w:fill="FFFFFF" w:themeFill="background1"/>
          </w:tcPr>
          <w:p w:rsidR="00536414" w:rsidRPr="00E158E2" w:rsidRDefault="00536414" w:rsidP="00AF7D80">
            <w:pPr>
              <w:rPr>
                <w:b/>
                <w:sz w:val="24"/>
              </w:rPr>
            </w:pPr>
            <w:r w:rsidRPr="00E158E2">
              <w:rPr>
                <w:b/>
                <w:sz w:val="24"/>
              </w:rPr>
              <w:t>Apologies for Absence</w:t>
            </w:r>
          </w:p>
        </w:tc>
      </w:tr>
      <w:tr w:rsidR="00536414" w:rsidRPr="00E158E2" w:rsidTr="005F3A65">
        <w:tc>
          <w:tcPr>
            <w:tcW w:w="616" w:type="dxa"/>
            <w:shd w:val="clear" w:color="auto" w:fill="FFFFFF" w:themeFill="background1"/>
          </w:tcPr>
          <w:p w:rsidR="00536414" w:rsidRPr="00E158E2" w:rsidRDefault="00536414" w:rsidP="00AF7D80">
            <w:pPr>
              <w:rPr>
                <w:sz w:val="24"/>
              </w:rPr>
            </w:pPr>
          </w:p>
        </w:tc>
        <w:tc>
          <w:tcPr>
            <w:tcW w:w="8410" w:type="dxa"/>
            <w:shd w:val="clear" w:color="auto" w:fill="FFFFFF" w:themeFill="background1"/>
          </w:tcPr>
          <w:p w:rsidR="009C61FD" w:rsidRDefault="009C61FD" w:rsidP="006E3FA1">
            <w:pPr>
              <w:rPr>
                <w:sz w:val="24"/>
              </w:rPr>
            </w:pPr>
            <w:r>
              <w:rPr>
                <w:sz w:val="24"/>
              </w:rPr>
              <w:t>Apologies for absence were receiv</w:t>
            </w:r>
            <w:r w:rsidR="00372DFB">
              <w:rPr>
                <w:sz w:val="24"/>
              </w:rPr>
              <w:t>ed from Councillor</w:t>
            </w:r>
            <w:r w:rsidR="00EB225B">
              <w:rPr>
                <w:sz w:val="24"/>
              </w:rPr>
              <w:t xml:space="preserve"> </w:t>
            </w:r>
            <w:r w:rsidR="005A6E47">
              <w:rPr>
                <w:sz w:val="24"/>
              </w:rPr>
              <w:t>Wasdell</w:t>
            </w:r>
            <w:r w:rsidR="0052025B">
              <w:rPr>
                <w:sz w:val="24"/>
              </w:rPr>
              <w:t xml:space="preserve"> and Mrs Kirkham</w:t>
            </w:r>
            <w:r w:rsidR="005E02A9">
              <w:rPr>
                <w:sz w:val="24"/>
              </w:rPr>
              <w:t>.</w:t>
            </w:r>
          </w:p>
          <w:p w:rsidR="0052025B" w:rsidRDefault="0052025B" w:rsidP="003B68ED">
            <w:pPr>
              <w:rPr>
                <w:sz w:val="24"/>
              </w:rPr>
            </w:pPr>
          </w:p>
          <w:p w:rsidR="005A6E47" w:rsidRDefault="005A6E47" w:rsidP="003B68ED">
            <w:pPr>
              <w:rPr>
                <w:sz w:val="24"/>
              </w:rPr>
            </w:pPr>
            <w:r>
              <w:rPr>
                <w:sz w:val="24"/>
              </w:rPr>
              <w:t xml:space="preserve">Councillor Mrs Greenway took the Chair in Councillor </w:t>
            </w:r>
            <w:proofErr w:type="spellStart"/>
            <w:r>
              <w:rPr>
                <w:sz w:val="24"/>
              </w:rPr>
              <w:t>Wasdell’s</w:t>
            </w:r>
            <w:proofErr w:type="spellEnd"/>
            <w:r>
              <w:rPr>
                <w:sz w:val="24"/>
              </w:rPr>
              <w:t xml:space="preserve"> absence.</w:t>
            </w:r>
          </w:p>
          <w:p w:rsidR="005A6E47" w:rsidRPr="00E158E2" w:rsidRDefault="005A6E47" w:rsidP="003B68ED">
            <w:pPr>
              <w:rPr>
                <w:sz w:val="24"/>
              </w:rPr>
            </w:pPr>
          </w:p>
        </w:tc>
      </w:tr>
      <w:tr w:rsidR="00536414" w:rsidRPr="00E158E2" w:rsidTr="005F3A65">
        <w:tc>
          <w:tcPr>
            <w:tcW w:w="616" w:type="dxa"/>
            <w:shd w:val="clear" w:color="auto" w:fill="FFFFFF" w:themeFill="background1"/>
          </w:tcPr>
          <w:p w:rsidR="00536414" w:rsidRPr="00E158E2" w:rsidRDefault="00536414" w:rsidP="00AF7D80">
            <w:pPr>
              <w:rPr>
                <w:b/>
                <w:sz w:val="24"/>
              </w:rPr>
            </w:pPr>
            <w:r w:rsidRPr="00E158E2">
              <w:rPr>
                <w:b/>
                <w:sz w:val="24"/>
              </w:rPr>
              <w:t>2.</w:t>
            </w:r>
          </w:p>
        </w:tc>
        <w:tc>
          <w:tcPr>
            <w:tcW w:w="8410" w:type="dxa"/>
            <w:shd w:val="clear" w:color="auto" w:fill="FFFFFF" w:themeFill="background1"/>
          </w:tcPr>
          <w:p w:rsidR="00536414" w:rsidRPr="00E158E2" w:rsidRDefault="00536414" w:rsidP="00AF7D80">
            <w:pPr>
              <w:rPr>
                <w:b/>
                <w:sz w:val="24"/>
              </w:rPr>
            </w:pPr>
            <w:r w:rsidRPr="00E158E2">
              <w:rPr>
                <w:b/>
                <w:sz w:val="24"/>
              </w:rPr>
              <w:t>Declarations of Interest</w:t>
            </w:r>
          </w:p>
        </w:tc>
      </w:tr>
      <w:tr w:rsidR="00536414" w:rsidRPr="00E158E2" w:rsidTr="005F3A65">
        <w:tc>
          <w:tcPr>
            <w:tcW w:w="616" w:type="dxa"/>
            <w:shd w:val="clear" w:color="auto" w:fill="FFFFFF" w:themeFill="background1"/>
          </w:tcPr>
          <w:p w:rsidR="00536414" w:rsidRPr="00E158E2" w:rsidRDefault="00536414" w:rsidP="00AF7D80">
            <w:pPr>
              <w:rPr>
                <w:b/>
                <w:sz w:val="24"/>
              </w:rPr>
            </w:pPr>
          </w:p>
        </w:tc>
        <w:tc>
          <w:tcPr>
            <w:tcW w:w="8410" w:type="dxa"/>
            <w:shd w:val="clear" w:color="auto" w:fill="FFFFFF" w:themeFill="background1"/>
          </w:tcPr>
          <w:p w:rsidR="009C61FD" w:rsidRDefault="009C61FD" w:rsidP="00AF7D80">
            <w:pPr>
              <w:rPr>
                <w:sz w:val="24"/>
              </w:rPr>
            </w:pPr>
          </w:p>
          <w:p w:rsidR="00536414" w:rsidRPr="00E158E2" w:rsidRDefault="005A6E47" w:rsidP="00AF7D80">
            <w:pPr>
              <w:rPr>
                <w:sz w:val="24"/>
              </w:rPr>
            </w:pPr>
            <w:r>
              <w:rPr>
                <w:sz w:val="24"/>
              </w:rPr>
              <w:t xml:space="preserve">Councillor King declared he lived very close to the Planning Application </w:t>
            </w:r>
            <w:r w:rsidR="0016570C" w:rsidRPr="0016570C">
              <w:rPr>
                <w:rFonts w:cstheme="minorHAnsi"/>
                <w:color w:val="222222"/>
                <w:sz w:val="24"/>
                <w:szCs w:val="24"/>
              </w:rPr>
              <w:t>17/01613/FUL - 159 Highfields Road</w:t>
            </w:r>
            <w:r w:rsidR="0016570C">
              <w:rPr>
                <w:rFonts w:cstheme="minorHAnsi"/>
                <w:color w:val="222222"/>
                <w:sz w:val="24"/>
                <w:szCs w:val="24"/>
              </w:rPr>
              <w:t>.</w:t>
            </w:r>
          </w:p>
          <w:p w:rsidR="00536414" w:rsidRPr="00E158E2" w:rsidRDefault="00536414" w:rsidP="00AF7D80">
            <w:pPr>
              <w:rPr>
                <w:sz w:val="24"/>
              </w:rPr>
            </w:pPr>
          </w:p>
        </w:tc>
      </w:tr>
      <w:tr w:rsidR="005C1CB8" w:rsidRPr="00E158E2" w:rsidTr="005F3A65">
        <w:tc>
          <w:tcPr>
            <w:tcW w:w="616" w:type="dxa"/>
            <w:shd w:val="clear" w:color="auto" w:fill="FFFFFF" w:themeFill="background1"/>
          </w:tcPr>
          <w:p w:rsidR="005C1CB8" w:rsidRDefault="0052025B" w:rsidP="00AF7D80">
            <w:pPr>
              <w:rPr>
                <w:b/>
                <w:sz w:val="24"/>
              </w:rPr>
            </w:pPr>
            <w:r>
              <w:rPr>
                <w:b/>
                <w:sz w:val="24"/>
              </w:rPr>
              <w:t>3</w:t>
            </w:r>
            <w:r w:rsidR="005C1CB8">
              <w:rPr>
                <w:b/>
                <w:sz w:val="24"/>
              </w:rPr>
              <w:t xml:space="preserve">. </w:t>
            </w:r>
          </w:p>
        </w:tc>
        <w:tc>
          <w:tcPr>
            <w:tcW w:w="8410" w:type="dxa"/>
            <w:shd w:val="clear" w:color="auto" w:fill="FFFFFF" w:themeFill="background1"/>
          </w:tcPr>
          <w:p w:rsidR="00AD04CD" w:rsidRDefault="00B53878" w:rsidP="00AF7D80">
            <w:pPr>
              <w:rPr>
                <w:b/>
                <w:sz w:val="24"/>
              </w:rPr>
            </w:pPr>
            <w:r>
              <w:rPr>
                <w:b/>
                <w:sz w:val="24"/>
              </w:rPr>
              <w:t>Approval</w:t>
            </w:r>
            <w:r w:rsidR="0052025B">
              <w:rPr>
                <w:b/>
                <w:sz w:val="24"/>
              </w:rPr>
              <w:t xml:space="preserve"> of the minutes held on</w:t>
            </w:r>
            <w:r w:rsidR="0016570C">
              <w:rPr>
                <w:b/>
                <w:sz w:val="24"/>
              </w:rPr>
              <w:t xml:space="preserve"> 15 November</w:t>
            </w:r>
            <w:r w:rsidR="0052025B">
              <w:rPr>
                <w:b/>
                <w:sz w:val="24"/>
              </w:rPr>
              <w:t xml:space="preserve"> </w:t>
            </w:r>
            <w:r>
              <w:rPr>
                <w:b/>
                <w:sz w:val="24"/>
              </w:rPr>
              <w:t>2017</w:t>
            </w:r>
          </w:p>
          <w:p w:rsidR="00E42001" w:rsidRDefault="00E42001" w:rsidP="00AF7D80">
            <w:pPr>
              <w:rPr>
                <w:sz w:val="24"/>
              </w:rPr>
            </w:pPr>
          </w:p>
          <w:p w:rsidR="00B53878" w:rsidRDefault="00B53878" w:rsidP="00AF7D80">
            <w:pPr>
              <w:rPr>
                <w:b/>
                <w:sz w:val="24"/>
              </w:rPr>
            </w:pPr>
            <w:r>
              <w:rPr>
                <w:b/>
                <w:sz w:val="24"/>
              </w:rPr>
              <w:t>Resolved to</w:t>
            </w:r>
            <w:r w:rsidR="0052025B">
              <w:rPr>
                <w:b/>
                <w:sz w:val="24"/>
              </w:rPr>
              <w:t xml:space="preserve"> approve the minutes of </w:t>
            </w:r>
            <w:r w:rsidR="003B68ED">
              <w:rPr>
                <w:b/>
                <w:sz w:val="24"/>
              </w:rPr>
              <w:t>1</w:t>
            </w:r>
            <w:r w:rsidR="0016570C">
              <w:rPr>
                <w:b/>
                <w:sz w:val="24"/>
              </w:rPr>
              <w:t>5 Novem</w:t>
            </w:r>
            <w:r w:rsidR="0052025B">
              <w:rPr>
                <w:b/>
                <w:sz w:val="24"/>
              </w:rPr>
              <w:t xml:space="preserve">ber </w:t>
            </w:r>
            <w:r w:rsidR="009C61FD">
              <w:rPr>
                <w:b/>
                <w:sz w:val="24"/>
              </w:rPr>
              <w:t>2017</w:t>
            </w:r>
            <w:r>
              <w:rPr>
                <w:b/>
                <w:sz w:val="24"/>
              </w:rPr>
              <w:t xml:space="preserve"> and that</w:t>
            </w:r>
            <w:r w:rsidR="0052025B">
              <w:rPr>
                <w:b/>
                <w:sz w:val="24"/>
              </w:rPr>
              <w:t xml:space="preserve"> these be signed by the </w:t>
            </w:r>
            <w:r w:rsidR="0016570C">
              <w:rPr>
                <w:b/>
                <w:sz w:val="24"/>
              </w:rPr>
              <w:t>Vice-</w:t>
            </w:r>
            <w:r w:rsidR="0052025B">
              <w:rPr>
                <w:b/>
                <w:sz w:val="24"/>
              </w:rPr>
              <w:t>Chair</w:t>
            </w:r>
            <w:r>
              <w:rPr>
                <w:b/>
                <w:sz w:val="24"/>
              </w:rPr>
              <w:t>.</w:t>
            </w:r>
          </w:p>
          <w:p w:rsidR="00FE6D90" w:rsidRPr="00503D54" w:rsidRDefault="00FE6D90" w:rsidP="00AF7D80">
            <w:pPr>
              <w:rPr>
                <w:sz w:val="24"/>
              </w:rPr>
            </w:pPr>
          </w:p>
        </w:tc>
      </w:tr>
      <w:tr w:rsidR="005C1CB8" w:rsidRPr="00E158E2" w:rsidTr="005F3A65">
        <w:tc>
          <w:tcPr>
            <w:tcW w:w="616" w:type="dxa"/>
            <w:shd w:val="clear" w:color="auto" w:fill="FFFFFF" w:themeFill="background1"/>
          </w:tcPr>
          <w:p w:rsidR="003E3E8A" w:rsidRDefault="0052025B" w:rsidP="00AF7D80">
            <w:pPr>
              <w:rPr>
                <w:b/>
                <w:sz w:val="24"/>
              </w:rPr>
            </w:pPr>
            <w:r>
              <w:rPr>
                <w:b/>
                <w:sz w:val="24"/>
              </w:rPr>
              <w:t>4</w:t>
            </w:r>
            <w:r w:rsidR="005C1CB8">
              <w:rPr>
                <w:b/>
                <w:sz w:val="24"/>
              </w:rPr>
              <w:t>.</w:t>
            </w:r>
          </w:p>
          <w:p w:rsidR="00B53878" w:rsidRDefault="00B53878" w:rsidP="00AF7D80">
            <w:pPr>
              <w:rPr>
                <w:b/>
                <w:sz w:val="24"/>
              </w:rPr>
            </w:pPr>
          </w:p>
          <w:p w:rsidR="00E42001" w:rsidRDefault="00E42001" w:rsidP="00AF7D80">
            <w:pPr>
              <w:rPr>
                <w:b/>
                <w:sz w:val="24"/>
              </w:rPr>
            </w:pPr>
          </w:p>
        </w:tc>
        <w:tc>
          <w:tcPr>
            <w:tcW w:w="8410" w:type="dxa"/>
            <w:shd w:val="clear" w:color="auto" w:fill="FFFFFF" w:themeFill="background1"/>
          </w:tcPr>
          <w:p w:rsidR="00E42001" w:rsidRDefault="00B53878" w:rsidP="00AF7D80">
            <w:pPr>
              <w:tabs>
                <w:tab w:val="left" w:pos="1698"/>
              </w:tabs>
              <w:rPr>
                <w:b/>
                <w:sz w:val="24"/>
              </w:rPr>
            </w:pPr>
            <w:r>
              <w:rPr>
                <w:b/>
                <w:sz w:val="24"/>
              </w:rPr>
              <w:t>Matters Arising</w:t>
            </w:r>
          </w:p>
          <w:p w:rsidR="00FE6D90" w:rsidRPr="003E3E8A" w:rsidRDefault="00FE6D90" w:rsidP="00AF7D80">
            <w:pPr>
              <w:tabs>
                <w:tab w:val="left" w:pos="1698"/>
              </w:tabs>
              <w:rPr>
                <w:b/>
                <w:sz w:val="24"/>
              </w:rPr>
            </w:pPr>
          </w:p>
          <w:p w:rsidR="009C61FD" w:rsidRPr="00B53878" w:rsidRDefault="00C909A5" w:rsidP="00CB7139">
            <w:pPr>
              <w:tabs>
                <w:tab w:val="left" w:pos="1698"/>
              </w:tabs>
              <w:rPr>
                <w:sz w:val="24"/>
              </w:rPr>
            </w:pPr>
            <w:r>
              <w:rPr>
                <w:sz w:val="24"/>
              </w:rPr>
              <w:t>Councillor Mrs Greenway reported she had responded to the officer at Staffordshire County Council regarding Flooding Issues and that she would keep the Parish informed of further development</w:t>
            </w:r>
            <w:r w:rsidR="00CB7139">
              <w:rPr>
                <w:sz w:val="24"/>
              </w:rPr>
              <w:t>.</w:t>
            </w:r>
          </w:p>
        </w:tc>
      </w:tr>
      <w:tr w:rsidR="00B22B1F" w:rsidRPr="00E158E2" w:rsidTr="005F3A65">
        <w:tc>
          <w:tcPr>
            <w:tcW w:w="616" w:type="dxa"/>
            <w:shd w:val="clear" w:color="auto" w:fill="FFFFFF" w:themeFill="background1"/>
          </w:tcPr>
          <w:p w:rsidR="00B22B1F" w:rsidRDefault="00B22B1F" w:rsidP="00AF7D80">
            <w:pPr>
              <w:rPr>
                <w:b/>
                <w:sz w:val="24"/>
              </w:rPr>
            </w:pPr>
          </w:p>
        </w:tc>
        <w:tc>
          <w:tcPr>
            <w:tcW w:w="8410" w:type="dxa"/>
            <w:shd w:val="clear" w:color="auto" w:fill="FFFFFF" w:themeFill="background1"/>
          </w:tcPr>
          <w:p w:rsidR="009C61FD" w:rsidRPr="009C61FD" w:rsidRDefault="009C61FD" w:rsidP="00CB7139">
            <w:pPr>
              <w:rPr>
                <w:sz w:val="24"/>
              </w:rPr>
            </w:pPr>
          </w:p>
        </w:tc>
      </w:tr>
      <w:tr w:rsidR="009A798D" w:rsidRPr="00E158E2" w:rsidTr="005F3A65">
        <w:tc>
          <w:tcPr>
            <w:tcW w:w="616" w:type="dxa"/>
            <w:shd w:val="clear" w:color="auto" w:fill="FFFFFF" w:themeFill="background1"/>
          </w:tcPr>
          <w:p w:rsidR="009A798D" w:rsidRDefault="0052025B" w:rsidP="00AF7D80">
            <w:pPr>
              <w:rPr>
                <w:b/>
                <w:sz w:val="24"/>
              </w:rPr>
            </w:pPr>
            <w:r>
              <w:rPr>
                <w:b/>
                <w:sz w:val="24"/>
              </w:rPr>
              <w:t>5</w:t>
            </w:r>
            <w:r w:rsidR="009A798D">
              <w:rPr>
                <w:b/>
                <w:sz w:val="24"/>
              </w:rPr>
              <w:t>.</w:t>
            </w:r>
          </w:p>
        </w:tc>
        <w:tc>
          <w:tcPr>
            <w:tcW w:w="8410" w:type="dxa"/>
            <w:shd w:val="clear" w:color="auto" w:fill="FFFFFF" w:themeFill="background1"/>
          </w:tcPr>
          <w:p w:rsidR="009A798D" w:rsidRDefault="00FE357A" w:rsidP="00AF7D80">
            <w:pPr>
              <w:rPr>
                <w:b/>
                <w:sz w:val="24"/>
              </w:rPr>
            </w:pPr>
            <w:r>
              <w:rPr>
                <w:b/>
                <w:sz w:val="24"/>
              </w:rPr>
              <w:t>Chairman's A</w:t>
            </w:r>
            <w:r w:rsidR="00B53878">
              <w:rPr>
                <w:b/>
                <w:sz w:val="24"/>
              </w:rPr>
              <w:t>nnouncements</w:t>
            </w:r>
          </w:p>
          <w:p w:rsidR="000B5643" w:rsidRDefault="000B5643" w:rsidP="00FE357A">
            <w:pPr>
              <w:rPr>
                <w:sz w:val="24"/>
              </w:rPr>
            </w:pPr>
          </w:p>
          <w:p w:rsidR="00C909A5" w:rsidRDefault="00C909A5" w:rsidP="00FE357A">
            <w:pPr>
              <w:rPr>
                <w:sz w:val="24"/>
              </w:rPr>
            </w:pPr>
            <w:r>
              <w:rPr>
                <w:sz w:val="24"/>
              </w:rPr>
              <w:t>There were none.</w:t>
            </w:r>
          </w:p>
          <w:p w:rsidR="00015DEA" w:rsidRPr="00015DEA" w:rsidRDefault="00015DEA" w:rsidP="00015DEA">
            <w:pPr>
              <w:rPr>
                <w:b/>
                <w:sz w:val="24"/>
              </w:rPr>
            </w:pPr>
          </w:p>
        </w:tc>
      </w:tr>
      <w:tr w:rsidR="00334978" w:rsidRPr="00E158E2" w:rsidTr="005F3A65">
        <w:tc>
          <w:tcPr>
            <w:tcW w:w="616" w:type="dxa"/>
            <w:shd w:val="clear" w:color="auto" w:fill="FFFFFF" w:themeFill="background1"/>
          </w:tcPr>
          <w:p w:rsidR="00334978" w:rsidRDefault="00334978" w:rsidP="00AF7D80">
            <w:pPr>
              <w:rPr>
                <w:b/>
                <w:sz w:val="24"/>
              </w:rPr>
            </w:pPr>
            <w:r>
              <w:rPr>
                <w:b/>
                <w:sz w:val="24"/>
              </w:rPr>
              <w:t>6.</w:t>
            </w:r>
          </w:p>
        </w:tc>
        <w:tc>
          <w:tcPr>
            <w:tcW w:w="8410" w:type="dxa"/>
            <w:shd w:val="clear" w:color="auto" w:fill="FFFFFF" w:themeFill="background1"/>
          </w:tcPr>
          <w:p w:rsidR="00334978" w:rsidRDefault="00C909A5" w:rsidP="00AF7D80">
            <w:pPr>
              <w:rPr>
                <w:b/>
                <w:sz w:val="24"/>
              </w:rPr>
            </w:pPr>
            <w:r>
              <w:rPr>
                <w:b/>
                <w:sz w:val="24"/>
              </w:rPr>
              <w:t>Precept</w:t>
            </w:r>
            <w:r w:rsidR="00694985">
              <w:rPr>
                <w:b/>
                <w:sz w:val="24"/>
              </w:rPr>
              <w:t xml:space="preserve"> and Budget</w:t>
            </w:r>
          </w:p>
        </w:tc>
      </w:tr>
      <w:tr w:rsidR="00334978" w:rsidRPr="00E158E2" w:rsidTr="005F3A65">
        <w:tc>
          <w:tcPr>
            <w:tcW w:w="616" w:type="dxa"/>
            <w:shd w:val="clear" w:color="auto" w:fill="FFFFFF" w:themeFill="background1"/>
          </w:tcPr>
          <w:p w:rsidR="00334978" w:rsidRDefault="00334978" w:rsidP="00AF7D80">
            <w:pPr>
              <w:rPr>
                <w:b/>
                <w:sz w:val="24"/>
              </w:rPr>
            </w:pPr>
          </w:p>
        </w:tc>
        <w:tc>
          <w:tcPr>
            <w:tcW w:w="8410" w:type="dxa"/>
            <w:shd w:val="clear" w:color="auto" w:fill="FFFFFF" w:themeFill="background1"/>
          </w:tcPr>
          <w:p w:rsidR="00334978" w:rsidRDefault="00334978" w:rsidP="00AF7D80">
            <w:pPr>
              <w:rPr>
                <w:b/>
                <w:sz w:val="24"/>
              </w:rPr>
            </w:pPr>
          </w:p>
          <w:p w:rsidR="00334978" w:rsidRDefault="00334978" w:rsidP="00AF7D80">
            <w:pPr>
              <w:rPr>
                <w:sz w:val="24"/>
              </w:rPr>
            </w:pPr>
            <w:r>
              <w:rPr>
                <w:sz w:val="24"/>
              </w:rPr>
              <w:t xml:space="preserve">The </w:t>
            </w:r>
            <w:r w:rsidR="00694985">
              <w:rPr>
                <w:sz w:val="24"/>
              </w:rPr>
              <w:t xml:space="preserve">Clerk presented </w:t>
            </w:r>
            <w:r w:rsidR="00C909A5">
              <w:rPr>
                <w:sz w:val="24"/>
              </w:rPr>
              <w:t>financial records to the end of quarter 2</w:t>
            </w:r>
            <w:r w:rsidR="00694985">
              <w:rPr>
                <w:sz w:val="24"/>
              </w:rPr>
              <w:t>, a bank reconciliation and a budget statement</w:t>
            </w:r>
            <w:r w:rsidR="00CA58A9">
              <w:rPr>
                <w:sz w:val="24"/>
              </w:rPr>
              <w:t xml:space="preserve"> setting out expenditure and fo</w:t>
            </w:r>
            <w:r w:rsidR="00694985">
              <w:rPr>
                <w:sz w:val="24"/>
              </w:rPr>
              <w:t xml:space="preserve">recasts for the rest of the year. </w:t>
            </w:r>
          </w:p>
          <w:p w:rsidR="00694985" w:rsidRDefault="00694985" w:rsidP="00AF7D80">
            <w:pPr>
              <w:rPr>
                <w:sz w:val="24"/>
              </w:rPr>
            </w:pPr>
          </w:p>
          <w:p w:rsidR="00694985" w:rsidRDefault="00694985" w:rsidP="00AF7D80">
            <w:pPr>
              <w:rPr>
                <w:sz w:val="24"/>
              </w:rPr>
            </w:pPr>
            <w:r>
              <w:rPr>
                <w:sz w:val="24"/>
              </w:rPr>
              <w:lastRenderedPageBreak/>
              <w:t xml:space="preserve">Councillors then discussed the Precept for the forthcoming year.  It was noted that the Council Tax Support Grant from Lichfield District Council would be removed this year.  This equated to £3177. </w:t>
            </w:r>
          </w:p>
          <w:p w:rsidR="00334978" w:rsidRDefault="00334978" w:rsidP="00AF7D80">
            <w:pPr>
              <w:rPr>
                <w:sz w:val="24"/>
              </w:rPr>
            </w:pPr>
          </w:p>
          <w:p w:rsidR="00334978" w:rsidRDefault="00CA58A9" w:rsidP="00CA58A9">
            <w:pPr>
              <w:rPr>
                <w:sz w:val="24"/>
              </w:rPr>
            </w:pPr>
            <w:r>
              <w:rPr>
                <w:sz w:val="24"/>
              </w:rPr>
              <w:t>Councillors noted that they had increased the precept for the current year and felt that they were in a position to maintain the precept request at £26, 333 and absorb the loss of the Council Tax Support Grant.</w:t>
            </w:r>
          </w:p>
          <w:p w:rsidR="00CA58A9" w:rsidRDefault="00CA58A9" w:rsidP="00CA58A9">
            <w:pPr>
              <w:rPr>
                <w:sz w:val="24"/>
              </w:rPr>
            </w:pPr>
          </w:p>
          <w:p w:rsidR="00CA58A9" w:rsidRDefault="00CA58A9" w:rsidP="00CA58A9">
            <w:pPr>
              <w:rPr>
                <w:sz w:val="24"/>
              </w:rPr>
            </w:pPr>
            <w:r>
              <w:rPr>
                <w:sz w:val="24"/>
              </w:rPr>
              <w:t>The Clerk reported she would circulate the final figures at the next meeting for signature prior to submission to Lichfield District Council.</w:t>
            </w:r>
          </w:p>
          <w:p w:rsidR="00CA58A9" w:rsidRDefault="00CA58A9" w:rsidP="00CA58A9">
            <w:pPr>
              <w:rPr>
                <w:b/>
                <w:sz w:val="24"/>
              </w:rPr>
            </w:pPr>
          </w:p>
          <w:p w:rsidR="00CA58A9" w:rsidRDefault="00CA58A9" w:rsidP="00CA58A9">
            <w:pPr>
              <w:rPr>
                <w:b/>
                <w:sz w:val="24"/>
              </w:rPr>
            </w:pPr>
            <w:r>
              <w:rPr>
                <w:b/>
                <w:sz w:val="24"/>
              </w:rPr>
              <w:t>Resolved to</w:t>
            </w:r>
          </w:p>
          <w:p w:rsidR="00CA58A9" w:rsidRDefault="00CA58A9" w:rsidP="00CA58A9">
            <w:pPr>
              <w:pStyle w:val="ListParagraph"/>
              <w:numPr>
                <w:ilvl w:val="0"/>
                <w:numId w:val="19"/>
              </w:numPr>
              <w:rPr>
                <w:b/>
                <w:sz w:val="24"/>
              </w:rPr>
            </w:pPr>
            <w:r>
              <w:rPr>
                <w:b/>
                <w:sz w:val="24"/>
              </w:rPr>
              <w:t>Note the Receipts and Payments to the end of quarter 2;</w:t>
            </w:r>
          </w:p>
          <w:p w:rsidR="00CA58A9" w:rsidRDefault="00CA58A9" w:rsidP="00CA58A9">
            <w:pPr>
              <w:pStyle w:val="ListParagraph"/>
              <w:numPr>
                <w:ilvl w:val="0"/>
                <w:numId w:val="19"/>
              </w:numPr>
              <w:rPr>
                <w:b/>
                <w:sz w:val="24"/>
              </w:rPr>
            </w:pPr>
            <w:r>
              <w:rPr>
                <w:b/>
                <w:sz w:val="24"/>
              </w:rPr>
              <w:t>Note the bank reconciliation;</w:t>
            </w:r>
          </w:p>
          <w:p w:rsidR="00CA58A9" w:rsidRDefault="00CA58A9" w:rsidP="00CA58A9">
            <w:pPr>
              <w:pStyle w:val="ListParagraph"/>
              <w:numPr>
                <w:ilvl w:val="0"/>
                <w:numId w:val="19"/>
              </w:numPr>
              <w:rPr>
                <w:b/>
                <w:sz w:val="24"/>
              </w:rPr>
            </w:pPr>
            <w:r>
              <w:rPr>
                <w:b/>
                <w:sz w:val="24"/>
              </w:rPr>
              <w:t>Note the budget statement, and;</w:t>
            </w:r>
          </w:p>
          <w:p w:rsidR="00CA58A9" w:rsidRPr="00CA58A9" w:rsidRDefault="00CA58A9" w:rsidP="00CA58A9">
            <w:pPr>
              <w:pStyle w:val="ListParagraph"/>
              <w:numPr>
                <w:ilvl w:val="0"/>
                <w:numId w:val="19"/>
              </w:numPr>
              <w:rPr>
                <w:b/>
                <w:sz w:val="24"/>
              </w:rPr>
            </w:pPr>
            <w:r>
              <w:rPr>
                <w:b/>
                <w:sz w:val="24"/>
              </w:rPr>
              <w:t>M</w:t>
            </w:r>
            <w:r w:rsidRPr="00CA58A9">
              <w:rPr>
                <w:b/>
                <w:sz w:val="24"/>
              </w:rPr>
              <w:t>aintain the Precept at £26,333 for 2018/19.</w:t>
            </w:r>
          </w:p>
          <w:p w:rsidR="00CA58A9" w:rsidRPr="00334978" w:rsidRDefault="00CA58A9" w:rsidP="00CA58A9">
            <w:pPr>
              <w:rPr>
                <w:b/>
                <w:sz w:val="24"/>
              </w:rPr>
            </w:pPr>
          </w:p>
        </w:tc>
      </w:tr>
      <w:tr w:rsidR="00B22B1F" w:rsidRPr="00E158E2" w:rsidTr="005F3A65">
        <w:tc>
          <w:tcPr>
            <w:tcW w:w="616" w:type="dxa"/>
            <w:shd w:val="clear" w:color="auto" w:fill="FFFFFF" w:themeFill="background1"/>
          </w:tcPr>
          <w:p w:rsidR="00B22B1F" w:rsidRPr="00E158E2" w:rsidRDefault="00334978" w:rsidP="00AF7D80">
            <w:pPr>
              <w:rPr>
                <w:b/>
                <w:sz w:val="24"/>
              </w:rPr>
            </w:pPr>
            <w:r>
              <w:rPr>
                <w:b/>
                <w:sz w:val="24"/>
              </w:rPr>
              <w:lastRenderedPageBreak/>
              <w:t>7</w:t>
            </w:r>
            <w:r w:rsidR="00B22B1F" w:rsidRPr="00E158E2">
              <w:rPr>
                <w:b/>
                <w:sz w:val="24"/>
              </w:rPr>
              <w:t>.</w:t>
            </w:r>
          </w:p>
        </w:tc>
        <w:tc>
          <w:tcPr>
            <w:tcW w:w="8410" w:type="dxa"/>
            <w:shd w:val="clear" w:color="auto" w:fill="FFFFFF" w:themeFill="background1"/>
          </w:tcPr>
          <w:p w:rsidR="000B5643" w:rsidRDefault="000C1200" w:rsidP="000B5643">
            <w:pPr>
              <w:rPr>
                <w:b/>
                <w:sz w:val="24"/>
              </w:rPr>
            </w:pPr>
            <w:r>
              <w:rPr>
                <w:b/>
                <w:sz w:val="24"/>
              </w:rPr>
              <w:t>Co-option of Councillors</w:t>
            </w:r>
          </w:p>
          <w:p w:rsidR="000C1200" w:rsidRDefault="000C1200" w:rsidP="000B5643">
            <w:pPr>
              <w:rPr>
                <w:sz w:val="24"/>
              </w:rPr>
            </w:pPr>
          </w:p>
          <w:p w:rsidR="000C1200" w:rsidRDefault="000C1200" w:rsidP="000B5643">
            <w:pPr>
              <w:rPr>
                <w:sz w:val="24"/>
              </w:rPr>
            </w:pPr>
            <w:r>
              <w:rPr>
                <w:sz w:val="24"/>
              </w:rPr>
              <w:t xml:space="preserve">Councillors reviewed a </w:t>
            </w:r>
            <w:r w:rsidR="00545FAC">
              <w:rPr>
                <w:sz w:val="24"/>
              </w:rPr>
              <w:t>new policy for the Co-option of Councillors presented by the Clerk.</w:t>
            </w:r>
          </w:p>
          <w:p w:rsidR="00545FAC" w:rsidRDefault="00545FAC" w:rsidP="000B5643">
            <w:pPr>
              <w:rPr>
                <w:sz w:val="24"/>
              </w:rPr>
            </w:pPr>
          </w:p>
          <w:p w:rsidR="00545FAC" w:rsidRDefault="00545FAC" w:rsidP="000B5643">
            <w:pPr>
              <w:rPr>
                <w:sz w:val="24"/>
              </w:rPr>
            </w:pPr>
            <w:r>
              <w:rPr>
                <w:sz w:val="24"/>
              </w:rPr>
              <w:t>Councillors felt this reflected their discussion at the previous meeting on this matter.</w:t>
            </w:r>
          </w:p>
          <w:p w:rsidR="000C1200" w:rsidRDefault="000C1200" w:rsidP="000B5643">
            <w:pPr>
              <w:rPr>
                <w:b/>
                <w:sz w:val="24"/>
              </w:rPr>
            </w:pPr>
          </w:p>
          <w:p w:rsidR="00223D87" w:rsidRPr="00223D87" w:rsidRDefault="00223D87" w:rsidP="000B5643">
            <w:pPr>
              <w:rPr>
                <w:b/>
                <w:sz w:val="24"/>
              </w:rPr>
            </w:pPr>
            <w:r>
              <w:rPr>
                <w:b/>
                <w:sz w:val="24"/>
              </w:rPr>
              <w:t xml:space="preserve">Resolved to </w:t>
            </w:r>
            <w:r w:rsidR="00545FAC">
              <w:rPr>
                <w:b/>
                <w:sz w:val="24"/>
              </w:rPr>
              <w:t>adopt the policy presented as the agreed format for the Co-option of Councillors and to request a copy of the Policy be kept with the minutes of this meeting.</w:t>
            </w:r>
          </w:p>
          <w:p w:rsidR="00DF1684" w:rsidRPr="00EB6636" w:rsidRDefault="00DF1684" w:rsidP="000B5643">
            <w:pPr>
              <w:rPr>
                <w:b/>
                <w:sz w:val="24"/>
              </w:rPr>
            </w:pPr>
          </w:p>
        </w:tc>
      </w:tr>
      <w:tr w:rsidR="00B22B1F" w:rsidTr="005F3A65">
        <w:tc>
          <w:tcPr>
            <w:tcW w:w="616" w:type="dxa"/>
            <w:shd w:val="clear" w:color="auto" w:fill="FFFFFF" w:themeFill="background1"/>
          </w:tcPr>
          <w:p w:rsidR="00B22B1F" w:rsidRPr="00E158E2" w:rsidRDefault="00E04743" w:rsidP="00AF7D80">
            <w:pPr>
              <w:rPr>
                <w:b/>
                <w:sz w:val="24"/>
              </w:rPr>
            </w:pPr>
            <w:r>
              <w:rPr>
                <w:b/>
                <w:sz w:val="24"/>
              </w:rPr>
              <w:t>8</w:t>
            </w:r>
            <w:r w:rsidR="009758AE">
              <w:rPr>
                <w:b/>
                <w:sz w:val="24"/>
              </w:rPr>
              <w:t>.</w:t>
            </w:r>
          </w:p>
        </w:tc>
        <w:tc>
          <w:tcPr>
            <w:tcW w:w="8410" w:type="dxa"/>
            <w:shd w:val="clear" w:color="auto" w:fill="FFFFFF" w:themeFill="background1"/>
          </w:tcPr>
          <w:p w:rsidR="00E70DD9" w:rsidRDefault="00372DFB" w:rsidP="009758AE">
            <w:pPr>
              <w:rPr>
                <w:b/>
                <w:sz w:val="24"/>
              </w:rPr>
            </w:pPr>
            <w:r>
              <w:rPr>
                <w:b/>
                <w:sz w:val="24"/>
              </w:rPr>
              <w:t>Speedwatch</w:t>
            </w:r>
          </w:p>
          <w:p w:rsidR="00E70DD9" w:rsidRDefault="00E70DD9" w:rsidP="009758AE">
            <w:pPr>
              <w:rPr>
                <w:b/>
                <w:sz w:val="24"/>
              </w:rPr>
            </w:pPr>
          </w:p>
          <w:p w:rsidR="00E04743" w:rsidRDefault="00545FAC" w:rsidP="009758AE">
            <w:pPr>
              <w:rPr>
                <w:sz w:val="24"/>
              </w:rPr>
            </w:pPr>
            <w:r>
              <w:rPr>
                <w:sz w:val="24"/>
              </w:rPr>
              <w:t>It was noted that one session had been completed since the last meeting and one had been cancelled because of heavy snow.</w:t>
            </w:r>
          </w:p>
          <w:p w:rsidR="00545FAC" w:rsidRDefault="00545FAC" w:rsidP="009758AE">
            <w:pPr>
              <w:rPr>
                <w:sz w:val="24"/>
              </w:rPr>
            </w:pPr>
          </w:p>
          <w:p w:rsidR="00545FAC" w:rsidRDefault="00545FAC" w:rsidP="009758AE">
            <w:pPr>
              <w:rPr>
                <w:sz w:val="24"/>
              </w:rPr>
            </w:pPr>
            <w:r>
              <w:rPr>
                <w:sz w:val="24"/>
              </w:rPr>
              <w:t xml:space="preserve">No further sessions were now planned until the New Year. </w:t>
            </w:r>
          </w:p>
          <w:p w:rsidR="00223D87" w:rsidRDefault="00223D87" w:rsidP="009758AE">
            <w:pPr>
              <w:rPr>
                <w:sz w:val="24"/>
              </w:rPr>
            </w:pPr>
          </w:p>
          <w:p w:rsidR="00223D87" w:rsidRDefault="00223D87" w:rsidP="009758AE">
            <w:pPr>
              <w:rPr>
                <w:b/>
                <w:sz w:val="24"/>
              </w:rPr>
            </w:pPr>
            <w:r>
              <w:rPr>
                <w:b/>
                <w:sz w:val="24"/>
              </w:rPr>
              <w:t xml:space="preserve">Resolved to </w:t>
            </w:r>
            <w:r w:rsidR="00E04743">
              <w:rPr>
                <w:b/>
                <w:sz w:val="24"/>
              </w:rPr>
              <w:t>note the update</w:t>
            </w:r>
            <w:r w:rsidR="00545FAC">
              <w:rPr>
                <w:b/>
                <w:sz w:val="24"/>
              </w:rPr>
              <w:t>.</w:t>
            </w:r>
          </w:p>
          <w:p w:rsidR="00A120B9" w:rsidRPr="00223D87" w:rsidRDefault="00A120B9" w:rsidP="009758AE">
            <w:pPr>
              <w:rPr>
                <w:b/>
                <w:sz w:val="24"/>
              </w:rPr>
            </w:pPr>
          </w:p>
        </w:tc>
      </w:tr>
      <w:tr w:rsidR="00E04743" w:rsidTr="005F3A65">
        <w:tc>
          <w:tcPr>
            <w:tcW w:w="616" w:type="dxa"/>
            <w:shd w:val="clear" w:color="auto" w:fill="FFFFFF" w:themeFill="background1"/>
          </w:tcPr>
          <w:p w:rsidR="00E04743" w:rsidRDefault="00E04743" w:rsidP="00AF7D80">
            <w:pPr>
              <w:rPr>
                <w:b/>
                <w:sz w:val="24"/>
              </w:rPr>
            </w:pPr>
            <w:r>
              <w:rPr>
                <w:b/>
                <w:sz w:val="24"/>
              </w:rPr>
              <w:t>9.</w:t>
            </w:r>
          </w:p>
        </w:tc>
        <w:tc>
          <w:tcPr>
            <w:tcW w:w="8410" w:type="dxa"/>
            <w:shd w:val="clear" w:color="auto" w:fill="FFFFFF" w:themeFill="background1"/>
          </w:tcPr>
          <w:p w:rsidR="00E04743" w:rsidRDefault="00545FAC" w:rsidP="009758AE">
            <w:pPr>
              <w:rPr>
                <w:b/>
                <w:sz w:val="24"/>
              </w:rPr>
            </w:pPr>
            <w:r>
              <w:rPr>
                <w:b/>
                <w:sz w:val="24"/>
              </w:rPr>
              <w:t>Neighbourhood Plan</w:t>
            </w:r>
          </w:p>
          <w:p w:rsidR="00E04743" w:rsidRDefault="00E04743" w:rsidP="009758AE">
            <w:pPr>
              <w:rPr>
                <w:b/>
                <w:sz w:val="24"/>
              </w:rPr>
            </w:pPr>
          </w:p>
          <w:p w:rsidR="00E04743" w:rsidRDefault="00545FAC" w:rsidP="009758AE">
            <w:pPr>
              <w:rPr>
                <w:sz w:val="24"/>
              </w:rPr>
            </w:pPr>
            <w:r>
              <w:rPr>
                <w:sz w:val="24"/>
              </w:rPr>
              <w:t>It was noted that the document was now ready for publication and could be scheduled as an agenda item for the January meeting.</w:t>
            </w:r>
          </w:p>
          <w:p w:rsidR="00545FAC" w:rsidRDefault="00545FAC" w:rsidP="009758AE">
            <w:pPr>
              <w:rPr>
                <w:sz w:val="24"/>
              </w:rPr>
            </w:pPr>
          </w:p>
          <w:p w:rsidR="00E04743" w:rsidRDefault="00E04743" w:rsidP="00E04743">
            <w:pPr>
              <w:rPr>
                <w:b/>
                <w:sz w:val="24"/>
              </w:rPr>
            </w:pPr>
            <w:r>
              <w:rPr>
                <w:b/>
                <w:sz w:val="24"/>
              </w:rPr>
              <w:t>Resolved to</w:t>
            </w:r>
            <w:r w:rsidR="00545FAC">
              <w:rPr>
                <w:b/>
                <w:sz w:val="24"/>
              </w:rPr>
              <w:t xml:space="preserve"> bring the final document for approval at the January Meeting.</w:t>
            </w:r>
          </w:p>
          <w:p w:rsidR="00E04743" w:rsidRPr="00E04743" w:rsidRDefault="00E04743" w:rsidP="00E04743">
            <w:pPr>
              <w:rPr>
                <w:b/>
                <w:sz w:val="24"/>
              </w:rPr>
            </w:pPr>
          </w:p>
        </w:tc>
      </w:tr>
      <w:tr w:rsidR="00E04743" w:rsidTr="005F3A65">
        <w:tc>
          <w:tcPr>
            <w:tcW w:w="616" w:type="dxa"/>
            <w:shd w:val="clear" w:color="auto" w:fill="FFFFFF" w:themeFill="background1"/>
          </w:tcPr>
          <w:p w:rsidR="00E04743" w:rsidRDefault="00E04743" w:rsidP="00AF7D80">
            <w:pPr>
              <w:rPr>
                <w:b/>
                <w:sz w:val="24"/>
              </w:rPr>
            </w:pPr>
          </w:p>
        </w:tc>
        <w:tc>
          <w:tcPr>
            <w:tcW w:w="8410" w:type="dxa"/>
            <w:shd w:val="clear" w:color="auto" w:fill="FFFFFF" w:themeFill="background1"/>
          </w:tcPr>
          <w:p w:rsidR="00E04743" w:rsidRDefault="00E04743" w:rsidP="009758AE">
            <w:pPr>
              <w:rPr>
                <w:b/>
                <w:sz w:val="24"/>
              </w:rPr>
            </w:pPr>
          </w:p>
          <w:p w:rsidR="007F26B0" w:rsidRDefault="007F26B0" w:rsidP="009758AE">
            <w:pPr>
              <w:rPr>
                <w:b/>
                <w:sz w:val="24"/>
              </w:rPr>
            </w:pPr>
          </w:p>
          <w:p w:rsidR="007F26B0" w:rsidRDefault="007F26B0" w:rsidP="009758AE">
            <w:pPr>
              <w:rPr>
                <w:b/>
                <w:sz w:val="24"/>
              </w:rPr>
            </w:pPr>
          </w:p>
        </w:tc>
      </w:tr>
      <w:tr w:rsidR="0020144C" w:rsidTr="005F3A65">
        <w:tc>
          <w:tcPr>
            <w:tcW w:w="616" w:type="dxa"/>
            <w:shd w:val="clear" w:color="auto" w:fill="FFFFFF" w:themeFill="background1"/>
          </w:tcPr>
          <w:p w:rsidR="0020144C" w:rsidRDefault="007F26B0" w:rsidP="00AF7D80">
            <w:pPr>
              <w:rPr>
                <w:b/>
                <w:sz w:val="24"/>
              </w:rPr>
            </w:pPr>
            <w:r>
              <w:rPr>
                <w:b/>
                <w:sz w:val="24"/>
              </w:rPr>
              <w:lastRenderedPageBreak/>
              <w:t>10</w:t>
            </w:r>
            <w:r w:rsidR="0020144C">
              <w:rPr>
                <w:b/>
                <w:sz w:val="24"/>
              </w:rPr>
              <w:t>.</w:t>
            </w:r>
          </w:p>
        </w:tc>
        <w:tc>
          <w:tcPr>
            <w:tcW w:w="8410" w:type="dxa"/>
            <w:shd w:val="clear" w:color="auto" w:fill="FFFFFF" w:themeFill="background1"/>
          </w:tcPr>
          <w:p w:rsidR="00E70DD9" w:rsidRPr="00E70DD9" w:rsidRDefault="00A120B9" w:rsidP="0020144C">
            <w:pPr>
              <w:rPr>
                <w:b/>
                <w:sz w:val="24"/>
              </w:rPr>
            </w:pPr>
            <w:r>
              <w:rPr>
                <w:b/>
                <w:sz w:val="24"/>
              </w:rPr>
              <w:t>Parks and Open Spaces</w:t>
            </w:r>
          </w:p>
          <w:p w:rsidR="00E70DD9" w:rsidRDefault="00E70DD9" w:rsidP="0020144C">
            <w:pPr>
              <w:rPr>
                <w:sz w:val="24"/>
              </w:rPr>
            </w:pPr>
          </w:p>
          <w:p w:rsidR="00A120B9" w:rsidRDefault="00A120B9" w:rsidP="0020144C">
            <w:pPr>
              <w:rPr>
                <w:sz w:val="24"/>
                <w:u w:val="single"/>
              </w:rPr>
            </w:pPr>
            <w:r>
              <w:rPr>
                <w:sz w:val="24"/>
                <w:u w:val="single"/>
              </w:rPr>
              <w:t>Hospital Road</w:t>
            </w:r>
          </w:p>
          <w:p w:rsidR="00A120B9" w:rsidRDefault="00A120B9" w:rsidP="0020144C">
            <w:pPr>
              <w:rPr>
                <w:sz w:val="24"/>
                <w:u w:val="single"/>
              </w:rPr>
            </w:pPr>
          </w:p>
          <w:p w:rsidR="00A120B9" w:rsidRDefault="00A120B9" w:rsidP="00C214B8">
            <w:pPr>
              <w:rPr>
                <w:sz w:val="24"/>
              </w:rPr>
            </w:pPr>
            <w:r>
              <w:rPr>
                <w:sz w:val="24"/>
              </w:rPr>
              <w:t xml:space="preserve">The Clerk reported </w:t>
            </w:r>
            <w:r w:rsidR="00C214B8">
              <w:rPr>
                <w:sz w:val="24"/>
              </w:rPr>
              <w:t>a query from the suppliers of the</w:t>
            </w:r>
            <w:r>
              <w:rPr>
                <w:sz w:val="24"/>
              </w:rPr>
              <w:t xml:space="preserve"> wooden galleon </w:t>
            </w:r>
            <w:r w:rsidR="00C214B8">
              <w:rPr>
                <w:sz w:val="24"/>
              </w:rPr>
              <w:t>regarding its placement.</w:t>
            </w:r>
          </w:p>
          <w:p w:rsidR="00A120B9" w:rsidRDefault="00A120B9" w:rsidP="0020144C">
            <w:pPr>
              <w:rPr>
                <w:sz w:val="24"/>
              </w:rPr>
            </w:pPr>
          </w:p>
          <w:p w:rsidR="00A120B9" w:rsidRDefault="00A120B9" w:rsidP="0020144C">
            <w:pPr>
              <w:rPr>
                <w:b/>
                <w:sz w:val="24"/>
              </w:rPr>
            </w:pPr>
            <w:r>
              <w:rPr>
                <w:b/>
                <w:sz w:val="24"/>
              </w:rPr>
              <w:t xml:space="preserve">Resolved to ask the clerk to </w:t>
            </w:r>
            <w:r w:rsidR="00C214B8">
              <w:rPr>
                <w:b/>
                <w:sz w:val="24"/>
              </w:rPr>
              <w:t>request the galleon be placed as close to the original site as possible</w:t>
            </w:r>
            <w:r>
              <w:rPr>
                <w:b/>
                <w:sz w:val="24"/>
              </w:rPr>
              <w:t>.</w:t>
            </w:r>
          </w:p>
          <w:p w:rsidR="00FD2A53" w:rsidRPr="00A120B9" w:rsidRDefault="00FD2A53" w:rsidP="00C214B8">
            <w:pPr>
              <w:rPr>
                <w:b/>
                <w:sz w:val="24"/>
              </w:rPr>
            </w:pPr>
          </w:p>
        </w:tc>
      </w:tr>
      <w:tr w:rsidR="00B22B1F" w:rsidTr="005F3A65">
        <w:tc>
          <w:tcPr>
            <w:tcW w:w="616" w:type="dxa"/>
            <w:shd w:val="clear" w:color="auto" w:fill="FFFFFF" w:themeFill="background1"/>
          </w:tcPr>
          <w:p w:rsidR="00B22B1F" w:rsidRPr="00E158E2" w:rsidRDefault="0046738A" w:rsidP="00AF7D80">
            <w:pPr>
              <w:rPr>
                <w:b/>
                <w:sz w:val="24"/>
              </w:rPr>
            </w:pPr>
            <w:r>
              <w:rPr>
                <w:b/>
                <w:sz w:val="24"/>
              </w:rPr>
              <w:t>11</w:t>
            </w:r>
            <w:r w:rsidR="00EB2C0B">
              <w:rPr>
                <w:b/>
                <w:sz w:val="24"/>
              </w:rPr>
              <w:t>.</w:t>
            </w:r>
          </w:p>
        </w:tc>
        <w:tc>
          <w:tcPr>
            <w:tcW w:w="8410" w:type="dxa"/>
            <w:shd w:val="clear" w:color="auto" w:fill="FFFFFF" w:themeFill="background1"/>
          </w:tcPr>
          <w:p w:rsidR="00BD785F" w:rsidRDefault="00EB2C0B" w:rsidP="00EB2C0B">
            <w:pPr>
              <w:rPr>
                <w:b/>
                <w:sz w:val="24"/>
              </w:rPr>
            </w:pPr>
            <w:r w:rsidRPr="00EB2C0B">
              <w:rPr>
                <w:b/>
                <w:sz w:val="24"/>
              </w:rPr>
              <w:t>Highways and Footpaths</w:t>
            </w:r>
          </w:p>
          <w:p w:rsidR="00EB2C0B" w:rsidRDefault="00EB2C0B" w:rsidP="005F3A65">
            <w:pPr>
              <w:rPr>
                <w:b/>
                <w:sz w:val="24"/>
              </w:rPr>
            </w:pPr>
          </w:p>
          <w:p w:rsidR="00FD2A53" w:rsidRDefault="00FD2A53" w:rsidP="005F3A65">
            <w:pPr>
              <w:rPr>
                <w:sz w:val="24"/>
                <w:u w:val="single"/>
              </w:rPr>
            </w:pPr>
            <w:r>
              <w:rPr>
                <w:sz w:val="24"/>
                <w:u w:val="single"/>
              </w:rPr>
              <w:t xml:space="preserve">Coppice Lane </w:t>
            </w:r>
          </w:p>
          <w:p w:rsidR="00FD2A53" w:rsidRDefault="00FD2A53" w:rsidP="005F3A65">
            <w:pPr>
              <w:rPr>
                <w:sz w:val="24"/>
                <w:u w:val="single"/>
              </w:rPr>
            </w:pPr>
          </w:p>
          <w:p w:rsidR="00FD2A53" w:rsidRDefault="00C214B8" w:rsidP="005F3A65">
            <w:pPr>
              <w:rPr>
                <w:sz w:val="24"/>
              </w:rPr>
            </w:pPr>
            <w:r>
              <w:rPr>
                <w:sz w:val="24"/>
              </w:rPr>
              <w:t>Councillor Mrs Greenway reported she now knew the majority of land owners on Coppice Lane.</w:t>
            </w:r>
          </w:p>
          <w:p w:rsidR="00FD2A53" w:rsidRDefault="00FD2A53" w:rsidP="005F3A65">
            <w:pPr>
              <w:rPr>
                <w:sz w:val="24"/>
              </w:rPr>
            </w:pPr>
          </w:p>
          <w:p w:rsidR="00FD2A53" w:rsidRDefault="00FD2A53" w:rsidP="005F3A65">
            <w:pPr>
              <w:rPr>
                <w:b/>
                <w:sz w:val="24"/>
              </w:rPr>
            </w:pPr>
            <w:r>
              <w:rPr>
                <w:b/>
                <w:sz w:val="24"/>
              </w:rPr>
              <w:t xml:space="preserve">Resolved to ask </w:t>
            </w:r>
            <w:r w:rsidR="0046738A">
              <w:rPr>
                <w:b/>
                <w:sz w:val="24"/>
              </w:rPr>
              <w:t xml:space="preserve">Councillor Mrs Greenway to contact local residents to see if they </w:t>
            </w:r>
            <w:r w:rsidR="00C214B8">
              <w:rPr>
                <w:b/>
                <w:sz w:val="24"/>
              </w:rPr>
              <w:t>would be willing to cut back the trees on Coppice Lane</w:t>
            </w:r>
            <w:r w:rsidR="0046738A">
              <w:rPr>
                <w:b/>
                <w:sz w:val="24"/>
              </w:rPr>
              <w:t>.</w:t>
            </w:r>
          </w:p>
          <w:p w:rsidR="00816018" w:rsidRDefault="00816018" w:rsidP="0046738A">
            <w:pPr>
              <w:rPr>
                <w:sz w:val="24"/>
                <w:u w:val="single"/>
              </w:rPr>
            </w:pPr>
          </w:p>
          <w:p w:rsidR="0046738A" w:rsidRDefault="00DA6BA7" w:rsidP="00C214B8">
            <w:pPr>
              <w:rPr>
                <w:sz w:val="24"/>
                <w:u w:val="single"/>
              </w:rPr>
            </w:pPr>
            <w:r>
              <w:rPr>
                <w:sz w:val="24"/>
                <w:u w:val="single"/>
              </w:rPr>
              <w:t>Ridgeway School Grit Bin</w:t>
            </w:r>
          </w:p>
          <w:p w:rsidR="00DA6BA7" w:rsidRDefault="00DA6BA7" w:rsidP="00C214B8">
            <w:pPr>
              <w:rPr>
                <w:sz w:val="24"/>
                <w:u w:val="single"/>
              </w:rPr>
            </w:pPr>
          </w:p>
          <w:p w:rsidR="00DA6BA7" w:rsidRDefault="00DA6BA7" w:rsidP="00C214B8">
            <w:pPr>
              <w:rPr>
                <w:sz w:val="24"/>
              </w:rPr>
            </w:pPr>
            <w:r>
              <w:rPr>
                <w:sz w:val="24"/>
              </w:rPr>
              <w:t>Councillors reported that access to the school had been very dangerous during the recent snow and ice.  It was noted that the grit bin outside the school was also missing which had contributed to the problems.</w:t>
            </w:r>
          </w:p>
          <w:p w:rsidR="00DA6BA7" w:rsidRDefault="00DA6BA7" w:rsidP="00C214B8">
            <w:pPr>
              <w:rPr>
                <w:sz w:val="24"/>
              </w:rPr>
            </w:pPr>
          </w:p>
          <w:p w:rsidR="00DA6BA7" w:rsidRPr="00DA6BA7" w:rsidRDefault="00DA6BA7" w:rsidP="00C214B8">
            <w:pPr>
              <w:rPr>
                <w:b/>
                <w:sz w:val="24"/>
              </w:rPr>
            </w:pPr>
            <w:r>
              <w:rPr>
                <w:b/>
                <w:sz w:val="24"/>
              </w:rPr>
              <w:t>Resolved to ask the Clerk to report the issue to SCC, to request a replacement grit bin and to request that gritters include the route outside the school.  The Clerk was asked to notify the school when this had been done.</w:t>
            </w:r>
          </w:p>
          <w:p w:rsidR="00DA6BA7" w:rsidRPr="0046738A" w:rsidRDefault="00DA6BA7" w:rsidP="00C214B8">
            <w:pPr>
              <w:rPr>
                <w:b/>
                <w:sz w:val="24"/>
              </w:rPr>
            </w:pPr>
          </w:p>
        </w:tc>
      </w:tr>
      <w:tr w:rsidR="00B22B1F" w:rsidTr="00A9699E">
        <w:tc>
          <w:tcPr>
            <w:tcW w:w="616" w:type="dxa"/>
            <w:shd w:val="clear" w:color="auto" w:fill="FFFFFF" w:themeFill="background1"/>
          </w:tcPr>
          <w:p w:rsidR="00B22B1F" w:rsidRPr="00E158E2" w:rsidRDefault="00D47A5C" w:rsidP="00AF7D80">
            <w:pPr>
              <w:rPr>
                <w:b/>
                <w:sz w:val="24"/>
              </w:rPr>
            </w:pPr>
            <w:r>
              <w:rPr>
                <w:b/>
                <w:sz w:val="24"/>
              </w:rPr>
              <w:t>1</w:t>
            </w:r>
            <w:r w:rsidR="0046738A">
              <w:rPr>
                <w:b/>
                <w:sz w:val="24"/>
              </w:rPr>
              <w:t>2</w:t>
            </w:r>
            <w:r w:rsidR="00B22B1F" w:rsidRPr="00E158E2">
              <w:rPr>
                <w:b/>
                <w:sz w:val="24"/>
              </w:rPr>
              <w:t>.</w:t>
            </w:r>
          </w:p>
        </w:tc>
        <w:tc>
          <w:tcPr>
            <w:tcW w:w="8410" w:type="dxa"/>
            <w:shd w:val="clear" w:color="auto" w:fill="auto"/>
          </w:tcPr>
          <w:p w:rsidR="00284686" w:rsidRPr="00DA6BA7" w:rsidRDefault="005F3A65" w:rsidP="00AF7D80">
            <w:pPr>
              <w:rPr>
                <w:sz w:val="24"/>
              </w:rPr>
            </w:pPr>
            <w:r w:rsidRPr="00DA6BA7">
              <w:rPr>
                <w:b/>
                <w:sz w:val="24"/>
              </w:rPr>
              <w:t>Planning Applications</w:t>
            </w:r>
          </w:p>
          <w:p w:rsidR="00AA7C5C" w:rsidRDefault="00AA7C5C" w:rsidP="005F3A65"/>
          <w:p w:rsidR="00DA6BA7" w:rsidRDefault="00DA6BA7" w:rsidP="005F3A65">
            <w:r>
              <w:t xml:space="preserve">Councillors considered planning applications </w:t>
            </w:r>
          </w:p>
          <w:p w:rsidR="00EC3270" w:rsidRDefault="00EC3270" w:rsidP="00EC3270">
            <w:pPr>
              <w:pStyle w:val="ListParagraph"/>
              <w:numPr>
                <w:ilvl w:val="0"/>
                <w:numId w:val="20"/>
              </w:numPr>
            </w:pPr>
            <w:r>
              <w:t>17/01727/FUL 43 Burntwood Road</w:t>
            </w:r>
          </w:p>
          <w:p w:rsidR="00EC3270" w:rsidRDefault="00EC3270" w:rsidP="00EC3270">
            <w:pPr>
              <w:pStyle w:val="ListParagraph"/>
              <w:numPr>
                <w:ilvl w:val="0"/>
                <w:numId w:val="20"/>
              </w:numPr>
            </w:pPr>
            <w:r>
              <w:t>17/01709/FUL Hammerwich Place Farm</w:t>
            </w:r>
          </w:p>
          <w:p w:rsidR="00EC3270" w:rsidRDefault="00EC3270" w:rsidP="00EC3270"/>
          <w:p w:rsidR="00EC3270" w:rsidRDefault="00EC3270" w:rsidP="00EC3270">
            <w:r>
              <w:t>They had no objections to these proposals.</w:t>
            </w:r>
          </w:p>
          <w:p w:rsidR="00EC3270" w:rsidRDefault="00EC3270" w:rsidP="00EC3270"/>
          <w:p w:rsidR="00EC3270" w:rsidRDefault="00EC3270" w:rsidP="00EC3270">
            <w:r>
              <w:t>Councillor King reported local residents had expressed concerns regarding 17/01613/FUL 159 Highfields Road and requested further comments be submitted on this application.</w:t>
            </w:r>
          </w:p>
          <w:p w:rsidR="00EC3270" w:rsidRDefault="00EC3270" w:rsidP="00EC3270"/>
          <w:p w:rsidR="00EC3270" w:rsidRPr="00EC3270" w:rsidRDefault="00EC3270" w:rsidP="00EC3270">
            <w:pPr>
              <w:rPr>
                <w:b/>
              </w:rPr>
            </w:pPr>
            <w:r>
              <w:rPr>
                <w:b/>
              </w:rPr>
              <w:t xml:space="preserve">Resolved to </w:t>
            </w:r>
            <w:r w:rsidR="00B64F45">
              <w:rPr>
                <w:b/>
              </w:rPr>
              <w:t>submit the objections raised in Councillor King’s circulated email to planning officers on application 17/01613/FUL.</w:t>
            </w:r>
            <w:bookmarkStart w:id="0" w:name="_GoBack"/>
            <w:bookmarkEnd w:id="0"/>
          </w:p>
          <w:p w:rsidR="001A5CC0" w:rsidRPr="00A9699E" w:rsidRDefault="001A5CC0" w:rsidP="00DA6BA7">
            <w:pPr>
              <w:rPr>
                <w:u w:val="single"/>
              </w:rPr>
            </w:pPr>
          </w:p>
        </w:tc>
      </w:tr>
      <w:tr w:rsidR="00424F80" w:rsidTr="005F3A65">
        <w:tc>
          <w:tcPr>
            <w:tcW w:w="616" w:type="dxa"/>
            <w:shd w:val="clear" w:color="auto" w:fill="FFFFFF" w:themeFill="background1"/>
          </w:tcPr>
          <w:p w:rsidR="00424F80" w:rsidRDefault="00D47A5C" w:rsidP="00AF7D80">
            <w:pPr>
              <w:rPr>
                <w:b/>
              </w:rPr>
            </w:pPr>
            <w:r>
              <w:rPr>
                <w:b/>
                <w:sz w:val="24"/>
              </w:rPr>
              <w:t>1</w:t>
            </w:r>
            <w:r w:rsidR="00494F89">
              <w:rPr>
                <w:b/>
                <w:sz w:val="24"/>
              </w:rPr>
              <w:t>3</w:t>
            </w:r>
            <w:r w:rsidR="001F4B4C" w:rsidRPr="005F3A65">
              <w:rPr>
                <w:b/>
                <w:sz w:val="24"/>
              </w:rPr>
              <w:t>.</w:t>
            </w:r>
          </w:p>
        </w:tc>
        <w:tc>
          <w:tcPr>
            <w:tcW w:w="8410" w:type="dxa"/>
            <w:shd w:val="clear" w:color="auto" w:fill="FFFFFF" w:themeFill="background1"/>
          </w:tcPr>
          <w:p w:rsidR="00424F80" w:rsidRPr="001F4B4C" w:rsidRDefault="001F4B4C" w:rsidP="00AF7D80">
            <w:pPr>
              <w:rPr>
                <w:b/>
                <w:sz w:val="24"/>
              </w:rPr>
            </w:pPr>
            <w:r w:rsidRPr="001F4B4C">
              <w:rPr>
                <w:b/>
                <w:sz w:val="24"/>
              </w:rPr>
              <w:t>Public Participation</w:t>
            </w:r>
          </w:p>
        </w:tc>
      </w:tr>
      <w:tr w:rsidR="00CA3E78" w:rsidTr="005F3A65">
        <w:tc>
          <w:tcPr>
            <w:tcW w:w="616" w:type="dxa"/>
            <w:shd w:val="clear" w:color="auto" w:fill="FFFFFF" w:themeFill="background1"/>
          </w:tcPr>
          <w:p w:rsidR="00CA3E78" w:rsidRDefault="00CA3E78" w:rsidP="00AF7D80">
            <w:pPr>
              <w:rPr>
                <w:b/>
              </w:rPr>
            </w:pPr>
          </w:p>
          <w:p w:rsidR="00062E7D" w:rsidRDefault="00062E7D" w:rsidP="00AF7D80">
            <w:pPr>
              <w:rPr>
                <w:b/>
              </w:rPr>
            </w:pPr>
          </w:p>
        </w:tc>
        <w:tc>
          <w:tcPr>
            <w:tcW w:w="8410" w:type="dxa"/>
            <w:shd w:val="clear" w:color="auto" w:fill="FFFFFF" w:themeFill="background1"/>
          </w:tcPr>
          <w:p w:rsidR="00CA3E78" w:rsidRDefault="00CA3E78" w:rsidP="00AF7D80">
            <w:pPr>
              <w:rPr>
                <w:b/>
                <w:sz w:val="24"/>
              </w:rPr>
            </w:pPr>
          </w:p>
          <w:p w:rsidR="001A5CC0" w:rsidRDefault="00876AD8" w:rsidP="00AF7D80">
            <w:pPr>
              <w:rPr>
                <w:sz w:val="24"/>
              </w:rPr>
            </w:pPr>
            <w:r>
              <w:rPr>
                <w:sz w:val="24"/>
              </w:rPr>
              <w:t>Standing orders were suspended.</w:t>
            </w:r>
          </w:p>
          <w:p w:rsidR="00DA6BA7" w:rsidRDefault="00DA6BA7" w:rsidP="005F3A65">
            <w:pPr>
              <w:rPr>
                <w:sz w:val="24"/>
              </w:rPr>
            </w:pPr>
          </w:p>
          <w:p w:rsidR="00DA6BA7" w:rsidRDefault="00DA6BA7" w:rsidP="005F3A65">
            <w:pPr>
              <w:rPr>
                <w:sz w:val="24"/>
                <w:u w:val="single"/>
              </w:rPr>
            </w:pPr>
            <w:r>
              <w:rPr>
                <w:sz w:val="24"/>
                <w:u w:val="single"/>
              </w:rPr>
              <w:t xml:space="preserve">Mud on </w:t>
            </w:r>
            <w:proofErr w:type="spellStart"/>
            <w:r>
              <w:rPr>
                <w:sz w:val="24"/>
                <w:u w:val="single"/>
              </w:rPr>
              <w:t>Stockhay</w:t>
            </w:r>
            <w:proofErr w:type="spellEnd"/>
            <w:r>
              <w:rPr>
                <w:sz w:val="24"/>
                <w:u w:val="single"/>
              </w:rPr>
              <w:t xml:space="preserve"> Lane</w:t>
            </w:r>
          </w:p>
          <w:p w:rsidR="00DA6BA7" w:rsidRDefault="00DA6BA7" w:rsidP="005F3A65">
            <w:pPr>
              <w:rPr>
                <w:sz w:val="24"/>
                <w:u w:val="single"/>
              </w:rPr>
            </w:pPr>
          </w:p>
          <w:p w:rsidR="00DA6BA7" w:rsidRPr="00DA6BA7" w:rsidRDefault="00DA6BA7" w:rsidP="005F3A65">
            <w:pPr>
              <w:rPr>
                <w:sz w:val="24"/>
              </w:rPr>
            </w:pPr>
            <w:r>
              <w:rPr>
                <w:sz w:val="24"/>
              </w:rPr>
              <w:t xml:space="preserve">A local resident complained about mud from farm vehicles and from fields on </w:t>
            </w:r>
            <w:proofErr w:type="spellStart"/>
            <w:r>
              <w:rPr>
                <w:sz w:val="24"/>
              </w:rPr>
              <w:t>Stockhay</w:t>
            </w:r>
            <w:proofErr w:type="spellEnd"/>
            <w:r>
              <w:rPr>
                <w:sz w:val="24"/>
              </w:rPr>
              <w:t xml:space="preserve"> Lane.  The Clerk reported that she was aware of the issue and had drafted a letter to the farmer asking him to address the matter.</w:t>
            </w:r>
          </w:p>
          <w:p w:rsidR="00DA6BA7" w:rsidRDefault="00DA6BA7" w:rsidP="005F3A65">
            <w:pPr>
              <w:rPr>
                <w:sz w:val="24"/>
              </w:rPr>
            </w:pPr>
          </w:p>
          <w:p w:rsidR="00A12BEC" w:rsidRDefault="00A12BEC" w:rsidP="005F3A65">
            <w:pPr>
              <w:rPr>
                <w:sz w:val="24"/>
              </w:rPr>
            </w:pPr>
          </w:p>
          <w:p w:rsidR="00A12BEC" w:rsidRDefault="00A12BEC" w:rsidP="005F3A65">
            <w:pPr>
              <w:rPr>
                <w:sz w:val="24"/>
              </w:rPr>
            </w:pPr>
          </w:p>
          <w:p w:rsidR="00A12BEC" w:rsidRDefault="00A12BEC" w:rsidP="005F3A65">
            <w:pPr>
              <w:rPr>
                <w:sz w:val="24"/>
                <w:u w:val="single"/>
              </w:rPr>
            </w:pPr>
            <w:r>
              <w:rPr>
                <w:sz w:val="24"/>
                <w:u w:val="single"/>
              </w:rPr>
              <w:t>Snow Clearance</w:t>
            </w:r>
          </w:p>
          <w:p w:rsidR="00A12BEC" w:rsidRDefault="00A12BEC" w:rsidP="005F3A65">
            <w:pPr>
              <w:rPr>
                <w:sz w:val="24"/>
                <w:u w:val="single"/>
              </w:rPr>
            </w:pPr>
          </w:p>
          <w:p w:rsidR="00A12BEC" w:rsidRDefault="00A12BEC" w:rsidP="005F3A65">
            <w:pPr>
              <w:rPr>
                <w:sz w:val="24"/>
              </w:rPr>
            </w:pPr>
            <w:r w:rsidRPr="00A12BEC">
              <w:rPr>
                <w:sz w:val="24"/>
              </w:rPr>
              <w:t>A local resident reported that a local farm worker had cleared local roads during recent snowy conditions</w:t>
            </w:r>
            <w:r>
              <w:rPr>
                <w:sz w:val="24"/>
              </w:rPr>
              <w:t xml:space="preserve">.  </w:t>
            </w:r>
          </w:p>
          <w:p w:rsidR="00A12BEC" w:rsidRDefault="00A12BEC" w:rsidP="005F3A65">
            <w:pPr>
              <w:rPr>
                <w:sz w:val="24"/>
              </w:rPr>
            </w:pPr>
          </w:p>
          <w:p w:rsidR="00A12BEC" w:rsidRDefault="00A12BEC" w:rsidP="005F3A65">
            <w:pPr>
              <w:rPr>
                <w:b/>
                <w:sz w:val="24"/>
              </w:rPr>
            </w:pPr>
            <w:r>
              <w:rPr>
                <w:b/>
                <w:sz w:val="24"/>
              </w:rPr>
              <w:t>Resolved to request that the Clerk send a letter of thanks for the clearance of roads.</w:t>
            </w:r>
          </w:p>
          <w:p w:rsidR="00A12BEC" w:rsidRPr="00A12BEC" w:rsidRDefault="00A12BEC" w:rsidP="005F3A65">
            <w:pPr>
              <w:rPr>
                <w:b/>
                <w:sz w:val="24"/>
              </w:rPr>
            </w:pPr>
          </w:p>
          <w:p w:rsidR="006F5672" w:rsidRDefault="006F5672" w:rsidP="005F3A65">
            <w:pPr>
              <w:rPr>
                <w:sz w:val="24"/>
              </w:rPr>
            </w:pPr>
            <w:r>
              <w:rPr>
                <w:sz w:val="24"/>
              </w:rPr>
              <w:t>Standing Orders were reinstated.</w:t>
            </w:r>
          </w:p>
          <w:p w:rsidR="006F5672" w:rsidRPr="006F5672" w:rsidRDefault="006F5672" w:rsidP="005F3A65">
            <w:pPr>
              <w:rPr>
                <w:sz w:val="24"/>
              </w:rPr>
            </w:pPr>
          </w:p>
        </w:tc>
      </w:tr>
      <w:tr w:rsidR="00CA3E78" w:rsidTr="005F3A65">
        <w:tc>
          <w:tcPr>
            <w:tcW w:w="616" w:type="dxa"/>
            <w:shd w:val="clear" w:color="auto" w:fill="FFFFFF" w:themeFill="background1"/>
          </w:tcPr>
          <w:p w:rsidR="00CA3E78" w:rsidRPr="005F3A65" w:rsidRDefault="008D3827" w:rsidP="00AF7D80">
            <w:pPr>
              <w:rPr>
                <w:b/>
                <w:sz w:val="24"/>
                <w:szCs w:val="24"/>
              </w:rPr>
            </w:pPr>
            <w:r>
              <w:rPr>
                <w:b/>
                <w:sz w:val="24"/>
                <w:szCs w:val="24"/>
              </w:rPr>
              <w:lastRenderedPageBreak/>
              <w:t>1</w:t>
            </w:r>
            <w:r w:rsidR="008D470F">
              <w:rPr>
                <w:b/>
                <w:sz w:val="24"/>
                <w:szCs w:val="24"/>
              </w:rPr>
              <w:t>4</w:t>
            </w:r>
            <w:r w:rsidR="00CA3E78" w:rsidRPr="005F3A65">
              <w:rPr>
                <w:b/>
                <w:sz w:val="24"/>
                <w:szCs w:val="24"/>
              </w:rPr>
              <w:t>.</w:t>
            </w:r>
          </w:p>
        </w:tc>
        <w:tc>
          <w:tcPr>
            <w:tcW w:w="8410" w:type="dxa"/>
            <w:shd w:val="clear" w:color="auto" w:fill="FFFFFF" w:themeFill="background1"/>
          </w:tcPr>
          <w:p w:rsidR="00CA3E78" w:rsidRDefault="00CA3E78" w:rsidP="00AF7D80">
            <w:pPr>
              <w:rPr>
                <w:b/>
                <w:sz w:val="24"/>
              </w:rPr>
            </w:pPr>
            <w:r>
              <w:rPr>
                <w:b/>
                <w:sz w:val="24"/>
              </w:rPr>
              <w:t>Correspondence received and sent</w:t>
            </w:r>
          </w:p>
          <w:p w:rsidR="00CA3E78" w:rsidRDefault="00CA3E78" w:rsidP="00AF7D80">
            <w:pPr>
              <w:rPr>
                <w:b/>
                <w:sz w:val="24"/>
              </w:rPr>
            </w:pPr>
          </w:p>
          <w:p w:rsidR="00E70127" w:rsidRDefault="00E70127" w:rsidP="00AF7D80">
            <w:pPr>
              <w:rPr>
                <w:sz w:val="24"/>
              </w:rPr>
            </w:pPr>
            <w:r>
              <w:rPr>
                <w:sz w:val="24"/>
              </w:rPr>
              <w:t>Councillors noted the correspondence received and sent by the Clerk.</w:t>
            </w:r>
          </w:p>
          <w:p w:rsidR="00E70127" w:rsidRDefault="00E70127" w:rsidP="00AF7D80">
            <w:pPr>
              <w:rPr>
                <w:sz w:val="24"/>
              </w:rPr>
            </w:pPr>
          </w:p>
          <w:p w:rsidR="00E70127" w:rsidRDefault="006F5672" w:rsidP="00AF7D80">
            <w:pPr>
              <w:rPr>
                <w:b/>
                <w:sz w:val="24"/>
              </w:rPr>
            </w:pPr>
            <w:r>
              <w:rPr>
                <w:b/>
                <w:sz w:val="24"/>
              </w:rPr>
              <w:t>Resolved to note the update</w:t>
            </w:r>
          </w:p>
          <w:p w:rsidR="00E70127" w:rsidRPr="00E70127" w:rsidRDefault="00E70127" w:rsidP="005F3A65">
            <w:pPr>
              <w:rPr>
                <w:b/>
                <w:sz w:val="24"/>
              </w:rPr>
            </w:pPr>
          </w:p>
        </w:tc>
      </w:tr>
      <w:tr w:rsidR="00CA3E78" w:rsidTr="005F3A65">
        <w:tc>
          <w:tcPr>
            <w:tcW w:w="616" w:type="dxa"/>
            <w:shd w:val="clear" w:color="auto" w:fill="FFFFFF" w:themeFill="background1"/>
          </w:tcPr>
          <w:p w:rsidR="00CA3E78" w:rsidRPr="005F3A65" w:rsidRDefault="008D3827" w:rsidP="00634CCF">
            <w:pPr>
              <w:rPr>
                <w:b/>
                <w:sz w:val="24"/>
                <w:szCs w:val="24"/>
              </w:rPr>
            </w:pPr>
            <w:r>
              <w:rPr>
                <w:b/>
                <w:sz w:val="24"/>
                <w:szCs w:val="24"/>
              </w:rPr>
              <w:t>1</w:t>
            </w:r>
            <w:r w:rsidR="008D470F">
              <w:rPr>
                <w:b/>
                <w:sz w:val="24"/>
                <w:szCs w:val="24"/>
              </w:rPr>
              <w:t>5</w:t>
            </w:r>
            <w:r w:rsidR="00634CCF" w:rsidRPr="005F3A65">
              <w:rPr>
                <w:b/>
                <w:sz w:val="24"/>
                <w:szCs w:val="24"/>
              </w:rPr>
              <w:t>.</w:t>
            </w:r>
          </w:p>
        </w:tc>
        <w:tc>
          <w:tcPr>
            <w:tcW w:w="8410" w:type="dxa"/>
            <w:shd w:val="clear" w:color="auto" w:fill="FFFFFF" w:themeFill="background1"/>
          </w:tcPr>
          <w:p w:rsidR="00CA3E78" w:rsidRPr="00E158E2" w:rsidRDefault="00CA3E78" w:rsidP="009C61FD">
            <w:pPr>
              <w:rPr>
                <w:b/>
                <w:sz w:val="24"/>
              </w:rPr>
            </w:pPr>
            <w:r>
              <w:rPr>
                <w:b/>
                <w:sz w:val="24"/>
              </w:rPr>
              <w:t>Accounts for Payment</w:t>
            </w:r>
          </w:p>
        </w:tc>
      </w:tr>
      <w:tr w:rsidR="00CA3E78" w:rsidRPr="00062E7D" w:rsidTr="005F3A65">
        <w:tc>
          <w:tcPr>
            <w:tcW w:w="616" w:type="dxa"/>
            <w:shd w:val="clear" w:color="auto" w:fill="FFFFFF" w:themeFill="background1"/>
          </w:tcPr>
          <w:p w:rsidR="00CA3E78" w:rsidRPr="005F3A65" w:rsidRDefault="00CA3E78" w:rsidP="00AF7D80">
            <w:pPr>
              <w:rPr>
                <w:b/>
                <w:sz w:val="24"/>
                <w:szCs w:val="24"/>
              </w:rPr>
            </w:pPr>
          </w:p>
        </w:tc>
        <w:tc>
          <w:tcPr>
            <w:tcW w:w="8410" w:type="dxa"/>
            <w:shd w:val="clear" w:color="auto" w:fill="FFFFFF" w:themeFill="background1"/>
          </w:tcPr>
          <w:p w:rsidR="008D3827" w:rsidRDefault="008D3827" w:rsidP="008D3827">
            <w:pPr>
              <w:rPr>
                <w:szCs w:val="40"/>
              </w:rPr>
            </w:pPr>
          </w:p>
          <w:p w:rsidR="00A12BEC" w:rsidRDefault="00A12BEC" w:rsidP="00A12BEC">
            <w:pPr>
              <w:rPr>
                <w:szCs w:val="40"/>
              </w:rPr>
            </w:pPr>
            <w:r>
              <w:rPr>
                <w:rFonts w:cs="Arial"/>
                <w:color w:val="222222"/>
                <w:shd w:val="clear" w:color="auto" w:fill="FFFFFF"/>
              </w:rPr>
              <w:t xml:space="preserve">The statements for the Business Current Account and Savings Account as at 8 December 2017 </w:t>
            </w:r>
            <w:r>
              <w:rPr>
                <w:rFonts w:cs="Arial"/>
                <w:color w:val="222222"/>
                <w:shd w:val="clear" w:color="auto" w:fill="FFFFFF"/>
              </w:rPr>
              <w:t>we</w:t>
            </w:r>
            <w:r>
              <w:rPr>
                <w:rFonts w:cs="Arial"/>
                <w:color w:val="222222"/>
                <w:shd w:val="clear" w:color="auto" w:fill="FFFFFF"/>
              </w:rPr>
              <w:t>re £52,387.89 and £8,249.13 respectively.</w:t>
            </w:r>
          </w:p>
          <w:p w:rsidR="00A12BEC" w:rsidRDefault="00A12BEC" w:rsidP="00A12BEC">
            <w:pPr>
              <w:rPr>
                <w:szCs w:val="40"/>
              </w:rPr>
            </w:pPr>
          </w:p>
          <w:p w:rsidR="00A12BEC" w:rsidRDefault="00A12BEC" w:rsidP="00A12BEC">
            <w:pPr>
              <w:rPr>
                <w:szCs w:val="40"/>
              </w:rPr>
            </w:pPr>
            <w:r w:rsidRPr="004C1659">
              <w:rPr>
                <w:szCs w:val="40"/>
              </w:rPr>
              <w:t xml:space="preserve">The Parish Council </w:t>
            </w:r>
            <w:r>
              <w:rPr>
                <w:szCs w:val="40"/>
              </w:rPr>
              <w:t>we</w:t>
            </w:r>
            <w:r w:rsidRPr="004C1659">
              <w:rPr>
                <w:szCs w:val="40"/>
              </w:rPr>
              <w:t>re asked to approve the following payments:</w:t>
            </w:r>
          </w:p>
          <w:p w:rsidR="00A12BEC" w:rsidRDefault="00A12BEC" w:rsidP="00A12BEC">
            <w:pPr>
              <w:rPr>
                <w:szCs w:val="40"/>
              </w:rPr>
            </w:pPr>
          </w:p>
          <w:tbl>
            <w:tblPr>
              <w:tblStyle w:val="TableGrid"/>
              <w:tblW w:w="0" w:type="auto"/>
              <w:tblLook w:val="04A0" w:firstRow="1" w:lastRow="0" w:firstColumn="1" w:lastColumn="0" w:noHBand="0" w:noVBand="1"/>
            </w:tblPr>
            <w:tblGrid>
              <w:gridCol w:w="3582"/>
              <w:gridCol w:w="1456"/>
              <w:gridCol w:w="1657"/>
              <w:gridCol w:w="1489"/>
            </w:tblGrid>
            <w:tr w:rsidR="00A12BEC" w:rsidTr="00611B55">
              <w:tc>
                <w:tcPr>
                  <w:tcW w:w="7054" w:type="dxa"/>
                </w:tcPr>
                <w:p w:rsidR="00A12BEC" w:rsidRDefault="00A12BEC" w:rsidP="00A12BEC"/>
              </w:tc>
              <w:tc>
                <w:tcPr>
                  <w:tcW w:w="2188" w:type="dxa"/>
                </w:tcPr>
                <w:p w:rsidR="00A12BEC" w:rsidRDefault="00A12BEC" w:rsidP="00A12BEC">
                  <w:r>
                    <w:t>Cost</w:t>
                  </w:r>
                </w:p>
              </w:tc>
              <w:tc>
                <w:tcPr>
                  <w:tcW w:w="2188" w:type="dxa"/>
                </w:tcPr>
                <w:p w:rsidR="00A12BEC" w:rsidRDefault="00A12BEC" w:rsidP="00A12BEC">
                  <w:r>
                    <w:t>Invoice No</w:t>
                  </w:r>
                </w:p>
              </w:tc>
              <w:tc>
                <w:tcPr>
                  <w:tcW w:w="2188" w:type="dxa"/>
                </w:tcPr>
                <w:p w:rsidR="00A12BEC" w:rsidRDefault="00A12BEC" w:rsidP="00A12BEC">
                  <w:r>
                    <w:t>Cheque Number</w:t>
                  </w:r>
                </w:p>
              </w:tc>
            </w:tr>
            <w:tr w:rsidR="00A12BEC" w:rsidTr="00611B55">
              <w:tc>
                <w:tcPr>
                  <w:tcW w:w="7054" w:type="dxa"/>
                </w:tcPr>
                <w:p w:rsidR="00A12BEC" w:rsidRDefault="00A12BEC" w:rsidP="00A12BEC">
                  <w:r>
                    <w:t>Clerk’s wages December 2017</w:t>
                  </w:r>
                </w:p>
              </w:tc>
              <w:tc>
                <w:tcPr>
                  <w:tcW w:w="2188" w:type="dxa"/>
                </w:tcPr>
                <w:p w:rsidR="00A12BEC" w:rsidRDefault="00A12BEC" w:rsidP="00A12BEC">
                  <w:r>
                    <w:t>£384.43</w:t>
                  </w:r>
                </w:p>
              </w:tc>
              <w:tc>
                <w:tcPr>
                  <w:tcW w:w="2188" w:type="dxa"/>
                </w:tcPr>
                <w:p w:rsidR="00A12BEC" w:rsidRDefault="00A12BEC" w:rsidP="00A12BEC">
                  <w:r>
                    <w:t>EB16/17/18</w:t>
                  </w:r>
                </w:p>
              </w:tc>
              <w:tc>
                <w:tcPr>
                  <w:tcW w:w="2188" w:type="dxa"/>
                </w:tcPr>
                <w:p w:rsidR="00A12BEC" w:rsidRDefault="00A12BEC" w:rsidP="00A12BEC">
                  <w:r>
                    <w:t>101024</w:t>
                  </w:r>
                </w:p>
              </w:tc>
            </w:tr>
            <w:tr w:rsidR="00A12BEC" w:rsidTr="00611B55">
              <w:tc>
                <w:tcPr>
                  <w:tcW w:w="7054" w:type="dxa"/>
                </w:tcPr>
                <w:p w:rsidR="00A12BEC" w:rsidRDefault="00A12BEC" w:rsidP="00A12BEC">
                  <w:r>
                    <w:t xml:space="preserve">Clerk’s Expenses </w:t>
                  </w:r>
                </w:p>
              </w:tc>
              <w:tc>
                <w:tcPr>
                  <w:tcW w:w="2188" w:type="dxa"/>
                </w:tcPr>
                <w:p w:rsidR="00A12BEC" w:rsidRDefault="00A12BEC" w:rsidP="00A12BEC">
                  <w:r>
                    <w:t>£19.80</w:t>
                  </w:r>
                </w:p>
              </w:tc>
              <w:tc>
                <w:tcPr>
                  <w:tcW w:w="2188" w:type="dxa"/>
                </w:tcPr>
                <w:p w:rsidR="00A12BEC" w:rsidRDefault="00A12BEC" w:rsidP="00A12BEC">
                  <w:r>
                    <w:t>EB17/17/18</w:t>
                  </w:r>
                </w:p>
              </w:tc>
              <w:tc>
                <w:tcPr>
                  <w:tcW w:w="2188" w:type="dxa"/>
                </w:tcPr>
                <w:p w:rsidR="00A12BEC" w:rsidRDefault="00A12BEC" w:rsidP="00A12BEC">
                  <w:r>
                    <w:t>1010256</w:t>
                  </w:r>
                </w:p>
              </w:tc>
            </w:tr>
          </w:tbl>
          <w:p w:rsidR="00A12BEC" w:rsidRDefault="00A12BEC" w:rsidP="00A12BEC"/>
          <w:p w:rsidR="00A12BEC" w:rsidRDefault="00A12BEC" w:rsidP="00A12BEC">
            <w:r>
              <w:t>There was no income to report.</w:t>
            </w:r>
          </w:p>
          <w:p w:rsidR="008D3827" w:rsidRDefault="008D3827" w:rsidP="009C61FD"/>
          <w:p w:rsidR="00C438BC" w:rsidRDefault="00C438BC" w:rsidP="009C61FD">
            <w:pPr>
              <w:rPr>
                <w:b/>
                <w:sz w:val="26"/>
              </w:rPr>
            </w:pPr>
            <w:r w:rsidRPr="00062E7D">
              <w:rPr>
                <w:b/>
                <w:sz w:val="26"/>
              </w:rPr>
              <w:t>Resolved to</w:t>
            </w:r>
            <w:r w:rsidR="00C630C5" w:rsidRPr="00062E7D">
              <w:rPr>
                <w:b/>
                <w:sz w:val="26"/>
              </w:rPr>
              <w:t xml:space="preserve"> approve the accounts for payment.</w:t>
            </w:r>
          </w:p>
          <w:p w:rsidR="008D470F" w:rsidRPr="008D3827" w:rsidRDefault="008D470F" w:rsidP="009C61FD">
            <w:pPr>
              <w:rPr>
                <w:b/>
                <w:sz w:val="26"/>
              </w:rPr>
            </w:pPr>
          </w:p>
        </w:tc>
      </w:tr>
      <w:tr w:rsidR="008D470F" w:rsidRPr="00062E7D" w:rsidTr="005F3A65">
        <w:tc>
          <w:tcPr>
            <w:tcW w:w="616" w:type="dxa"/>
            <w:shd w:val="clear" w:color="auto" w:fill="FFFFFF" w:themeFill="background1"/>
          </w:tcPr>
          <w:p w:rsidR="008D470F" w:rsidRPr="005F3A65" w:rsidRDefault="008D470F" w:rsidP="00AF7D80">
            <w:pPr>
              <w:rPr>
                <w:b/>
                <w:sz w:val="24"/>
                <w:szCs w:val="24"/>
              </w:rPr>
            </w:pPr>
          </w:p>
        </w:tc>
        <w:tc>
          <w:tcPr>
            <w:tcW w:w="8410" w:type="dxa"/>
            <w:shd w:val="clear" w:color="auto" w:fill="FFFFFF" w:themeFill="background1"/>
          </w:tcPr>
          <w:p w:rsidR="008D470F" w:rsidRDefault="008D470F" w:rsidP="008D3827">
            <w:pPr>
              <w:rPr>
                <w:b/>
                <w:szCs w:val="40"/>
              </w:rPr>
            </w:pPr>
          </w:p>
        </w:tc>
      </w:tr>
      <w:tr w:rsidR="00C438BC" w:rsidRPr="00062E7D" w:rsidTr="005F3A65">
        <w:tc>
          <w:tcPr>
            <w:tcW w:w="616" w:type="dxa"/>
            <w:shd w:val="clear" w:color="auto" w:fill="FFFFFF" w:themeFill="background1"/>
          </w:tcPr>
          <w:p w:rsidR="00C438BC" w:rsidRPr="00062E7D" w:rsidRDefault="00062E7D" w:rsidP="00AF7D80">
            <w:pPr>
              <w:rPr>
                <w:b/>
                <w:sz w:val="26"/>
              </w:rPr>
            </w:pPr>
            <w:r>
              <w:rPr>
                <w:b/>
                <w:sz w:val="26"/>
              </w:rPr>
              <w:t>1</w:t>
            </w:r>
            <w:r w:rsidR="00A12BEC">
              <w:rPr>
                <w:b/>
                <w:sz w:val="26"/>
              </w:rPr>
              <w:t>6</w:t>
            </w:r>
            <w:r w:rsidR="00C630C5" w:rsidRPr="00062E7D">
              <w:rPr>
                <w:b/>
                <w:sz w:val="26"/>
              </w:rPr>
              <w:t>.</w:t>
            </w:r>
          </w:p>
        </w:tc>
        <w:tc>
          <w:tcPr>
            <w:tcW w:w="8410" w:type="dxa"/>
            <w:shd w:val="clear" w:color="auto" w:fill="FFFFFF" w:themeFill="background1"/>
          </w:tcPr>
          <w:p w:rsidR="00A12BEC" w:rsidRDefault="008D3827" w:rsidP="00CA3E78">
            <w:pPr>
              <w:rPr>
                <w:rFonts w:cs="Arial"/>
                <w:b/>
                <w:color w:val="222222"/>
                <w:sz w:val="26"/>
                <w:shd w:val="clear" w:color="auto" w:fill="FFFFFF"/>
              </w:rPr>
            </w:pPr>
            <w:r>
              <w:rPr>
                <w:rFonts w:cs="Arial"/>
                <w:b/>
                <w:color w:val="222222"/>
                <w:sz w:val="26"/>
                <w:shd w:val="clear" w:color="auto" w:fill="FFFFFF"/>
              </w:rPr>
              <w:t>Items f</w:t>
            </w:r>
            <w:r w:rsidR="00C438BC" w:rsidRPr="00062E7D">
              <w:rPr>
                <w:rFonts w:cs="Arial"/>
                <w:b/>
                <w:color w:val="222222"/>
                <w:sz w:val="26"/>
                <w:shd w:val="clear" w:color="auto" w:fill="FFFFFF"/>
              </w:rPr>
              <w:t>or Discussion at Future Meetings</w:t>
            </w:r>
          </w:p>
          <w:p w:rsidR="00135891" w:rsidRPr="00135891" w:rsidRDefault="00135891" w:rsidP="00CA3E78">
            <w:pPr>
              <w:rPr>
                <w:rFonts w:cs="Arial"/>
                <w:color w:val="222222"/>
                <w:sz w:val="26"/>
                <w:shd w:val="clear" w:color="auto" w:fill="FFFFFF"/>
              </w:rPr>
            </w:pPr>
          </w:p>
        </w:tc>
      </w:tr>
    </w:tbl>
    <w:p w:rsidR="008D3827" w:rsidRDefault="00A12BEC" w:rsidP="008D470F">
      <w:pPr>
        <w:pStyle w:val="ListParagraph"/>
        <w:numPr>
          <w:ilvl w:val="0"/>
          <w:numId w:val="18"/>
        </w:numPr>
        <w:rPr>
          <w:sz w:val="26"/>
        </w:rPr>
      </w:pPr>
      <w:r>
        <w:rPr>
          <w:sz w:val="26"/>
        </w:rPr>
        <w:t>Oakfield Park Bank</w:t>
      </w:r>
    </w:p>
    <w:p w:rsidR="00A12BEC" w:rsidRDefault="00A12BEC" w:rsidP="008D470F">
      <w:pPr>
        <w:pStyle w:val="ListParagraph"/>
        <w:numPr>
          <w:ilvl w:val="0"/>
          <w:numId w:val="18"/>
        </w:numPr>
        <w:rPr>
          <w:sz w:val="26"/>
        </w:rPr>
      </w:pPr>
      <w:r>
        <w:rPr>
          <w:sz w:val="26"/>
        </w:rPr>
        <w:t>Hedge at</w:t>
      </w:r>
      <w:r w:rsidR="00342AEF">
        <w:rPr>
          <w:sz w:val="26"/>
        </w:rPr>
        <w:t xml:space="preserve"> Crane Drive</w:t>
      </w:r>
    </w:p>
    <w:p w:rsidR="00A12BEC" w:rsidRDefault="00A12BEC" w:rsidP="00A12BEC">
      <w:pPr>
        <w:pStyle w:val="ListParagraph"/>
        <w:numPr>
          <w:ilvl w:val="0"/>
          <w:numId w:val="18"/>
        </w:numPr>
        <w:rPr>
          <w:sz w:val="26"/>
        </w:rPr>
      </w:pPr>
      <w:r>
        <w:rPr>
          <w:sz w:val="26"/>
        </w:rPr>
        <w:t xml:space="preserve">Neighbourhood Plan </w:t>
      </w:r>
    </w:p>
    <w:p w:rsidR="00A12BEC" w:rsidRDefault="00A12BEC" w:rsidP="00342AEF">
      <w:pPr>
        <w:rPr>
          <w:b/>
          <w:sz w:val="26"/>
        </w:rPr>
      </w:pPr>
      <w:r>
        <w:rPr>
          <w:b/>
          <w:sz w:val="26"/>
        </w:rPr>
        <w:lastRenderedPageBreak/>
        <w:t>17.</w:t>
      </w:r>
      <w:r>
        <w:rPr>
          <w:b/>
          <w:sz w:val="26"/>
        </w:rPr>
        <w:tab/>
      </w:r>
      <w:r w:rsidR="00342AEF">
        <w:rPr>
          <w:b/>
          <w:sz w:val="26"/>
        </w:rPr>
        <w:t>Closing Comments from the Chairman</w:t>
      </w:r>
    </w:p>
    <w:p w:rsidR="00342AEF" w:rsidRDefault="00342AEF" w:rsidP="00342AEF">
      <w:pPr>
        <w:ind w:left="720"/>
        <w:rPr>
          <w:sz w:val="26"/>
        </w:rPr>
      </w:pPr>
      <w:r>
        <w:rPr>
          <w:sz w:val="26"/>
        </w:rPr>
        <w:t>Councillor Mrs Greenway reported Councillor Wasdell had requested the following statement be read on his behalf.</w:t>
      </w:r>
    </w:p>
    <w:p w:rsidR="00342AEF" w:rsidRDefault="00342AEF" w:rsidP="00342AEF">
      <w:pPr>
        <w:spacing w:after="0" w:line="240" w:lineRule="auto"/>
        <w:ind w:left="720"/>
        <w:rPr>
          <w:rFonts w:eastAsia="Times New Roman" w:cstheme="minorHAnsi"/>
          <w:color w:val="222222"/>
          <w:sz w:val="24"/>
          <w:szCs w:val="24"/>
          <w:lang w:val="en-US"/>
        </w:rPr>
      </w:pPr>
      <w:r w:rsidRPr="00342AEF">
        <w:rPr>
          <w:rFonts w:eastAsia="Times New Roman" w:cstheme="minorHAnsi"/>
          <w:color w:val="222222"/>
          <w:sz w:val="24"/>
          <w:szCs w:val="24"/>
          <w:lang w:val="en-US"/>
        </w:rPr>
        <w:t>I would like to thank all members of the public who have given their time to help and support this council over the last 12 months.</w:t>
      </w:r>
    </w:p>
    <w:p w:rsidR="00342AEF" w:rsidRDefault="00342AEF" w:rsidP="00342AEF">
      <w:pPr>
        <w:spacing w:after="0" w:line="240" w:lineRule="auto"/>
        <w:ind w:left="720"/>
        <w:rPr>
          <w:rFonts w:eastAsia="Times New Roman" w:cstheme="minorHAnsi"/>
          <w:color w:val="222222"/>
          <w:sz w:val="24"/>
          <w:szCs w:val="24"/>
          <w:lang w:val="en-US"/>
        </w:rPr>
      </w:pPr>
      <w:r w:rsidRPr="00342AEF">
        <w:rPr>
          <w:rFonts w:eastAsia="Times New Roman" w:cstheme="minorHAnsi"/>
          <w:color w:val="222222"/>
          <w:sz w:val="24"/>
          <w:szCs w:val="24"/>
          <w:lang w:val="en-US"/>
        </w:rPr>
        <w:t>I also thank members of this council past and present for their hard work,</w:t>
      </w:r>
      <w:r>
        <w:rPr>
          <w:rFonts w:eastAsia="Times New Roman" w:cstheme="minorHAnsi"/>
          <w:color w:val="222222"/>
          <w:sz w:val="24"/>
          <w:szCs w:val="24"/>
          <w:lang w:val="en-US"/>
        </w:rPr>
        <w:t xml:space="preserve"> </w:t>
      </w:r>
      <w:r w:rsidRPr="00342AEF">
        <w:rPr>
          <w:rFonts w:eastAsia="Times New Roman" w:cstheme="minorHAnsi"/>
          <w:color w:val="222222"/>
          <w:sz w:val="24"/>
          <w:szCs w:val="24"/>
          <w:lang w:val="en-US"/>
        </w:rPr>
        <w:t>and I ask all members to join me in thanking Mrs. Bird for her excellent hard work over the year</w:t>
      </w:r>
      <w:r>
        <w:rPr>
          <w:rFonts w:eastAsia="Times New Roman" w:cstheme="minorHAnsi"/>
          <w:color w:val="222222"/>
          <w:sz w:val="24"/>
          <w:szCs w:val="24"/>
          <w:lang w:val="en-US"/>
        </w:rPr>
        <w:t>.</w:t>
      </w:r>
    </w:p>
    <w:p w:rsidR="00342AEF" w:rsidRPr="00342AEF" w:rsidRDefault="00342AEF" w:rsidP="00342AEF">
      <w:pPr>
        <w:ind w:left="720"/>
        <w:rPr>
          <w:sz w:val="26"/>
        </w:rPr>
      </w:pPr>
    </w:p>
    <w:p w:rsidR="00965069" w:rsidRDefault="00D06F0C" w:rsidP="00AF7D80">
      <w:r>
        <w:rPr>
          <w:sz w:val="26"/>
        </w:rPr>
        <w:t>Meeting ended</w:t>
      </w:r>
      <w:r w:rsidR="00301D0C">
        <w:rPr>
          <w:sz w:val="26"/>
        </w:rPr>
        <w:t xml:space="preserve"> </w:t>
      </w:r>
      <w:r w:rsidR="00A12BEC">
        <w:rPr>
          <w:sz w:val="26"/>
        </w:rPr>
        <w:t>8.30</w:t>
      </w:r>
      <w:r w:rsidR="00CC4BB9" w:rsidRPr="00062E7D">
        <w:rPr>
          <w:sz w:val="26"/>
        </w:rPr>
        <w:t>pm</w:t>
      </w:r>
    </w:p>
    <w:p w:rsidR="00907E00" w:rsidRPr="00965069" w:rsidRDefault="00907E00" w:rsidP="00AF7D80">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203" w:rsidRDefault="00D15203" w:rsidP="00AE36E8">
      <w:pPr>
        <w:spacing w:after="0" w:line="240" w:lineRule="auto"/>
      </w:pPr>
      <w:r>
        <w:separator/>
      </w:r>
    </w:p>
  </w:endnote>
  <w:endnote w:type="continuationSeparator" w:id="0">
    <w:p w:rsidR="00D15203" w:rsidRDefault="00D15203"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08790"/>
      <w:docPartObj>
        <w:docPartGallery w:val="Page Numbers (Bottom of Page)"/>
        <w:docPartUnique/>
      </w:docPartObj>
    </w:sdtPr>
    <w:sdtEndPr>
      <w:rPr>
        <w:noProof/>
      </w:rPr>
    </w:sdtEndPr>
    <w:sdtContent>
      <w:p w:rsidR="00DA6BA7" w:rsidRDefault="00DA6BA7">
        <w:pPr>
          <w:pStyle w:val="Footer"/>
          <w:jc w:val="center"/>
        </w:pPr>
        <w:r>
          <w:fldChar w:fldCharType="begin"/>
        </w:r>
        <w:r>
          <w:instrText xml:space="preserve"> PAGE   \* MERGEFORMAT </w:instrText>
        </w:r>
        <w:r>
          <w:fldChar w:fldCharType="separate"/>
        </w:r>
        <w:r w:rsidR="00B64F45">
          <w:rPr>
            <w:noProof/>
          </w:rPr>
          <w:t>5</w:t>
        </w:r>
        <w:r>
          <w:rPr>
            <w:noProof/>
          </w:rPr>
          <w:fldChar w:fldCharType="end"/>
        </w:r>
      </w:p>
    </w:sdtContent>
  </w:sdt>
  <w:p w:rsidR="00DA6BA7" w:rsidRDefault="00DA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203" w:rsidRDefault="00D15203" w:rsidP="00AE36E8">
      <w:pPr>
        <w:spacing w:after="0" w:line="240" w:lineRule="auto"/>
      </w:pPr>
      <w:r>
        <w:separator/>
      </w:r>
    </w:p>
  </w:footnote>
  <w:footnote w:type="continuationSeparator" w:id="0">
    <w:p w:rsidR="00D15203" w:rsidRDefault="00D15203"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409C9"/>
    <w:multiLevelType w:val="hybridMultilevel"/>
    <w:tmpl w:val="DF0EC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71"/>
    <w:multiLevelType w:val="hybridMultilevel"/>
    <w:tmpl w:val="029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A6E16"/>
    <w:multiLevelType w:val="hybridMultilevel"/>
    <w:tmpl w:val="45A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5070B"/>
    <w:multiLevelType w:val="hybridMultilevel"/>
    <w:tmpl w:val="03A4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24FF5"/>
    <w:multiLevelType w:val="hybridMultilevel"/>
    <w:tmpl w:val="7AE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A1B7F"/>
    <w:multiLevelType w:val="hybridMultilevel"/>
    <w:tmpl w:val="43DCC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301C1"/>
    <w:multiLevelType w:val="hybridMultilevel"/>
    <w:tmpl w:val="FE16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B69AD"/>
    <w:multiLevelType w:val="hybridMultilevel"/>
    <w:tmpl w:val="D922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E42A0A"/>
    <w:multiLevelType w:val="hybridMultilevel"/>
    <w:tmpl w:val="F8684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E1495"/>
    <w:multiLevelType w:val="multilevel"/>
    <w:tmpl w:val="735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0"/>
  </w:num>
  <w:num w:numId="4">
    <w:abstractNumId w:val="2"/>
  </w:num>
  <w:num w:numId="5">
    <w:abstractNumId w:val="4"/>
  </w:num>
  <w:num w:numId="6">
    <w:abstractNumId w:val="18"/>
  </w:num>
  <w:num w:numId="7">
    <w:abstractNumId w:val="6"/>
  </w:num>
  <w:num w:numId="8">
    <w:abstractNumId w:val="10"/>
  </w:num>
  <w:num w:numId="9">
    <w:abstractNumId w:val="9"/>
  </w:num>
  <w:num w:numId="10">
    <w:abstractNumId w:val="7"/>
  </w:num>
  <w:num w:numId="11">
    <w:abstractNumId w:val="8"/>
  </w:num>
  <w:num w:numId="12">
    <w:abstractNumId w:val="14"/>
  </w:num>
  <w:num w:numId="13">
    <w:abstractNumId w:val="11"/>
  </w:num>
  <w:num w:numId="14">
    <w:abstractNumId w:val="19"/>
  </w:num>
  <w:num w:numId="15">
    <w:abstractNumId w:val="15"/>
  </w:num>
  <w:num w:numId="16">
    <w:abstractNumId w:val="5"/>
  </w:num>
  <w:num w:numId="17">
    <w:abstractNumId w:val="17"/>
  </w:num>
  <w:num w:numId="18">
    <w:abstractNumId w:val="1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4F04"/>
    <w:rsid w:val="000054AE"/>
    <w:rsid w:val="00006ADE"/>
    <w:rsid w:val="0001116E"/>
    <w:rsid w:val="00015DEA"/>
    <w:rsid w:val="00017C36"/>
    <w:rsid w:val="000338BF"/>
    <w:rsid w:val="000438BF"/>
    <w:rsid w:val="00043FE7"/>
    <w:rsid w:val="000473A0"/>
    <w:rsid w:val="00054620"/>
    <w:rsid w:val="000553E9"/>
    <w:rsid w:val="00062E7D"/>
    <w:rsid w:val="000642B3"/>
    <w:rsid w:val="00067A66"/>
    <w:rsid w:val="000706A9"/>
    <w:rsid w:val="00081C6D"/>
    <w:rsid w:val="00082276"/>
    <w:rsid w:val="0008467C"/>
    <w:rsid w:val="00086277"/>
    <w:rsid w:val="00094EE6"/>
    <w:rsid w:val="000A1A4C"/>
    <w:rsid w:val="000A1BF9"/>
    <w:rsid w:val="000B5643"/>
    <w:rsid w:val="000C1200"/>
    <w:rsid w:val="000C754D"/>
    <w:rsid w:val="000C7878"/>
    <w:rsid w:val="000D05F3"/>
    <w:rsid w:val="000E4117"/>
    <w:rsid w:val="000F5B15"/>
    <w:rsid w:val="000F67DD"/>
    <w:rsid w:val="00103A1A"/>
    <w:rsid w:val="00106DBE"/>
    <w:rsid w:val="001160EA"/>
    <w:rsid w:val="00117EEF"/>
    <w:rsid w:val="001270F4"/>
    <w:rsid w:val="00135891"/>
    <w:rsid w:val="00137DE1"/>
    <w:rsid w:val="001425F2"/>
    <w:rsid w:val="00145236"/>
    <w:rsid w:val="00152F05"/>
    <w:rsid w:val="00157A7F"/>
    <w:rsid w:val="0016570C"/>
    <w:rsid w:val="00192C55"/>
    <w:rsid w:val="001A146D"/>
    <w:rsid w:val="001A2253"/>
    <w:rsid w:val="001A5CC0"/>
    <w:rsid w:val="001A7082"/>
    <w:rsid w:val="001B435C"/>
    <w:rsid w:val="001B71BF"/>
    <w:rsid w:val="001C5AD5"/>
    <w:rsid w:val="001D191E"/>
    <w:rsid w:val="001D5DF6"/>
    <w:rsid w:val="001E2389"/>
    <w:rsid w:val="001E43D2"/>
    <w:rsid w:val="001F190D"/>
    <w:rsid w:val="001F2C70"/>
    <w:rsid w:val="001F4B4C"/>
    <w:rsid w:val="00200A59"/>
    <w:rsid w:val="0020144C"/>
    <w:rsid w:val="00201E1B"/>
    <w:rsid w:val="00204A73"/>
    <w:rsid w:val="0020643E"/>
    <w:rsid w:val="00223D87"/>
    <w:rsid w:val="002250E6"/>
    <w:rsid w:val="0023233E"/>
    <w:rsid w:val="002335D7"/>
    <w:rsid w:val="00272FDE"/>
    <w:rsid w:val="00276386"/>
    <w:rsid w:val="002771A0"/>
    <w:rsid w:val="00280874"/>
    <w:rsid w:val="00281F7D"/>
    <w:rsid w:val="00282598"/>
    <w:rsid w:val="00284686"/>
    <w:rsid w:val="002851A2"/>
    <w:rsid w:val="00285DC1"/>
    <w:rsid w:val="002868D4"/>
    <w:rsid w:val="00294D65"/>
    <w:rsid w:val="002C1879"/>
    <w:rsid w:val="002C2699"/>
    <w:rsid w:val="002C5A2B"/>
    <w:rsid w:val="002D6F19"/>
    <w:rsid w:val="002E4533"/>
    <w:rsid w:val="00301D0C"/>
    <w:rsid w:val="0030261E"/>
    <w:rsid w:val="00302EB5"/>
    <w:rsid w:val="00304C6A"/>
    <w:rsid w:val="00306841"/>
    <w:rsid w:val="003137BD"/>
    <w:rsid w:val="003171DA"/>
    <w:rsid w:val="00334978"/>
    <w:rsid w:val="00342AEF"/>
    <w:rsid w:val="003507DD"/>
    <w:rsid w:val="0035126F"/>
    <w:rsid w:val="00361B90"/>
    <w:rsid w:val="00372DFB"/>
    <w:rsid w:val="0037390A"/>
    <w:rsid w:val="00380150"/>
    <w:rsid w:val="00387ABD"/>
    <w:rsid w:val="00396C71"/>
    <w:rsid w:val="003A18F8"/>
    <w:rsid w:val="003A5419"/>
    <w:rsid w:val="003B68ED"/>
    <w:rsid w:val="003C6CBD"/>
    <w:rsid w:val="003D43ED"/>
    <w:rsid w:val="003D4D0B"/>
    <w:rsid w:val="003E2F9D"/>
    <w:rsid w:val="003E3E8A"/>
    <w:rsid w:val="003E610D"/>
    <w:rsid w:val="00400643"/>
    <w:rsid w:val="00404671"/>
    <w:rsid w:val="004172F1"/>
    <w:rsid w:val="00421953"/>
    <w:rsid w:val="00423D0F"/>
    <w:rsid w:val="00424F80"/>
    <w:rsid w:val="00436586"/>
    <w:rsid w:val="00444274"/>
    <w:rsid w:val="00445C51"/>
    <w:rsid w:val="00450277"/>
    <w:rsid w:val="004510A7"/>
    <w:rsid w:val="004572BF"/>
    <w:rsid w:val="004666BD"/>
    <w:rsid w:val="0046738A"/>
    <w:rsid w:val="00480489"/>
    <w:rsid w:val="00480B0C"/>
    <w:rsid w:val="004843A9"/>
    <w:rsid w:val="00494F89"/>
    <w:rsid w:val="004A0F3B"/>
    <w:rsid w:val="004B0508"/>
    <w:rsid w:val="004B659B"/>
    <w:rsid w:val="004C1C2E"/>
    <w:rsid w:val="004C3502"/>
    <w:rsid w:val="004C3920"/>
    <w:rsid w:val="004C7A05"/>
    <w:rsid w:val="004D20CB"/>
    <w:rsid w:val="004D545A"/>
    <w:rsid w:val="00501837"/>
    <w:rsid w:val="00503D54"/>
    <w:rsid w:val="0050413B"/>
    <w:rsid w:val="0052025B"/>
    <w:rsid w:val="00525648"/>
    <w:rsid w:val="005300A3"/>
    <w:rsid w:val="005300E4"/>
    <w:rsid w:val="00536414"/>
    <w:rsid w:val="005416F6"/>
    <w:rsid w:val="00545FAC"/>
    <w:rsid w:val="005473B2"/>
    <w:rsid w:val="00551B1B"/>
    <w:rsid w:val="00552FD9"/>
    <w:rsid w:val="0055578C"/>
    <w:rsid w:val="00556CB1"/>
    <w:rsid w:val="00561CC4"/>
    <w:rsid w:val="00566548"/>
    <w:rsid w:val="005713DF"/>
    <w:rsid w:val="00574703"/>
    <w:rsid w:val="00580E2A"/>
    <w:rsid w:val="00590166"/>
    <w:rsid w:val="0059247F"/>
    <w:rsid w:val="00595D08"/>
    <w:rsid w:val="00596241"/>
    <w:rsid w:val="005A27D1"/>
    <w:rsid w:val="005A2D39"/>
    <w:rsid w:val="005A3D84"/>
    <w:rsid w:val="005A6E47"/>
    <w:rsid w:val="005B680B"/>
    <w:rsid w:val="005C1CB8"/>
    <w:rsid w:val="005C3B23"/>
    <w:rsid w:val="005C3E41"/>
    <w:rsid w:val="005C4CBD"/>
    <w:rsid w:val="005D4A50"/>
    <w:rsid w:val="005E02A9"/>
    <w:rsid w:val="005E08CF"/>
    <w:rsid w:val="005F3A65"/>
    <w:rsid w:val="005F449F"/>
    <w:rsid w:val="006029F8"/>
    <w:rsid w:val="00605B34"/>
    <w:rsid w:val="00606E82"/>
    <w:rsid w:val="006143C6"/>
    <w:rsid w:val="006218D7"/>
    <w:rsid w:val="006257A6"/>
    <w:rsid w:val="00625F77"/>
    <w:rsid w:val="00634CCF"/>
    <w:rsid w:val="00642E57"/>
    <w:rsid w:val="00643041"/>
    <w:rsid w:val="006433DC"/>
    <w:rsid w:val="006534BE"/>
    <w:rsid w:val="00653A0D"/>
    <w:rsid w:val="00662458"/>
    <w:rsid w:val="00665C9D"/>
    <w:rsid w:val="0067374C"/>
    <w:rsid w:val="006762F2"/>
    <w:rsid w:val="0067649A"/>
    <w:rsid w:val="00683385"/>
    <w:rsid w:val="00690E6D"/>
    <w:rsid w:val="00692A47"/>
    <w:rsid w:val="00694985"/>
    <w:rsid w:val="006A1BEB"/>
    <w:rsid w:val="006B082E"/>
    <w:rsid w:val="006B6C1D"/>
    <w:rsid w:val="006C1790"/>
    <w:rsid w:val="006D0988"/>
    <w:rsid w:val="006D7E96"/>
    <w:rsid w:val="006E2435"/>
    <w:rsid w:val="006E35A9"/>
    <w:rsid w:val="006E3F7C"/>
    <w:rsid w:val="006E3FA1"/>
    <w:rsid w:val="006E3FE3"/>
    <w:rsid w:val="006F5672"/>
    <w:rsid w:val="006F7FB8"/>
    <w:rsid w:val="00707B05"/>
    <w:rsid w:val="00707F98"/>
    <w:rsid w:val="00712A1D"/>
    <w:rsid w:val="00712CB3"/>
    <w:rsid w:val="0071339D"/>
    <w:rsid w:val="00713B1D"/>
    <w:rsid w:val="00714C88"/>
    <w:rsid w:val="00716988"/>
    <w:rsid w:val="00720111"/>
    <w:rsid w:val="0072593F"/>
    <w:rsid w:val="007263F7"/>
    <w:rsid w:val="00727A5D"/>
    <w:rsid w:val="00734416"/>
    <w:rsid w:val="00735B21"/>
    <w:rsid w:val="00737237"/>
    <w:rsid w:val="00737C27"/>
    <w:rsid w:val="00741BA8"/>
    <w:rsid w:val="007422AB"/>
    <w:rsid w:val="00743BB2"/>
    <w:rsid w:val="00743C3D"/>
    <w:rsid w:val="007503E7"/>
    <w:rsid w:val="00750FB8"/>
    <w:rsid w:val="00766A8E"/>
    <w:rsid w:val="00770B0C"/>
    <w:rsid w:val="0079018C"/>
    <w:rsid w:val="00790EED"/>
    <w:rsid w:val="0079281D"/>
    <w:rsid w:val="007953D5"/>
    <w:rsid w:val="00797524"/>
    <w:rsid w:val="007A4AFD"/>
    <w:rsid w:val="007A61E4"/>
    <w:rsid w:val="007B0F83"/>
    <w:rsid w:val="007B416D"/>
    <w:rsid w:val="007B4561"/>
    <w:rsid w:val="007B4787"/>
    <w:rsid w:val="007C465A"/>
    <w:rsid w:val="007C7A9B"/>
    <w:rsid w:val="007D12A4"/>
    <w:rsid w:val="007D1D07"/>
    <w:rsid w:val="007D22B0"/>
    <w:rsid w:val="007D2790"/>
    <w:rsid w:val="007D4178"/>
    <w:rsid w:val="007D61B7"/>
    <w:rsid w:val="007E46BD"/>
    <w:rsid w:val="007E6DF8"/>
    <w:rsid w:val="007F26B0"/>
    <w:rsid w:val="007F510B"/>
    <w:rsid w:val="007F6B3F"/>
    <w:rsid w:val="00814A20"/>
    <w:rsid w:val="00816018"/>
    <w:rsid w:val="00820FEC"/>
    <w:rsid w:val="0082201D"/>
    <w:rsid w:val="008227CF"/>
    <w:rsid w:val="0083094D"/>
    <w:rsid w:val="00832BCB"/>
    <w:rsid w:val="0084161A"/>
    <w:rsid w:val="00844211"/>
    <w:rsid w:val="008473C2"/>
    <w:rsid w:val="00851182"/>
    <w:rsid w:val="00872DE6"/>
    <w:rsid w:val="00876AD8"/>
    <w:rsid w:val="00880250"/>
    <w:rsid w:val="00880A27"/>
    <w:rsid w:val="00883E52"/>
    <w:rsid w:val="00884017"/>
    <w:rsid w:val="008840CA"/>
    <w:rsid w:val="0089202D"/>
    <w:rsid w:val="008A550A"/>
    <w:rsid w:val="008A7052"/>
    <w:rsid w:val="008B3E26"/>
    <w:rsid w:val="008D3827"/>
    <w:rsid w:val="008D470F"/>
    <w:rsid w:val="008E378E"/>
    <w:rsid w:val="008E4F3A"/>
    <w:rsid w:val="008F357A"/>
    <w:rsid w:val="008F4F29"/>
    <w:rsid w:val="008F5FB1"/>
    <w:rsid w:val="008F63FF"/>
    <w:rsid w:val="00904BF0"/>
    <w:rsid w:val="00907E00"/>
    <w:rsid w:val="00913C5F"/>
    <w:rsid w:val="009217D0"/>
    <w:rsid w:val="00923A7B"/>
    <w:rsid w:val="00924546"/>
    <w:rsid w:val="00931C1B"/>
    <w:rsid w:val="0093514B"/>
    <w:rsid w:val="00940C5C"/>
    <w:rsid w:val="0094237F"/>
    <w:rsid w:val="0094792F"/>
    <w:rsid w:val="00950E59"/>
    <w:rsid w:val="00952040"/>
    <w:rsid w:val="00965069"/>
    <w:rsid w:val="009758AE"/>
    <w:rsid w:val="00992137"/>
    <w:rsid w:val="009A20E0"/>
    <w:rsid w:val="009A5AF4"/>
    <w:rsid w:val="009A798D"/>
    <w:rsid w:val="009B4D49"/>
    <w:rsid w:val="009B5698"/>
    <w:rsid w:val="009B786C"/>
    <w:rsid w:val="009C038A"/>
    <w:rsid w:val="009C10AC"/>
    <w:rsid w:val="009C61FD"/>
    <w:rsid w:val="009D4B38"/>
    <w:rsid w:val="009F54CB"/>
    <w:rsid w:val="009F73E1"/>
    <w:rsid w:val="00A07E64"/>
    <w:rsid w:val="00A120B9"/>
    <w:rsid w:val="00A12953"/>
    <w:rsid w:val="00A12BEC"/>
    <w:rsid w:val="00A143E6"/>
    <w:rsid w:val="00A14A22"/>
    <w:rsid w:val="00A16F5E"/>
    <w:rsid w:val="00A21182"/>
    <w:rsid w:val="00A231A1"/>
    <w:rsid w:val="00A261EB"/>
    <w:rsid w:val="00A2773B"/>
    <w:rsid w:val="00A30C5B"/>
    <w:rsid w:val="00A34710"/>
    <w:rsid w:val="00A4323C"/>
    <w:rsid w:val="00A51D49"/>
    <w:rsid w:val="00A5312F"/>
    <w:rsid w:val="00A63D01"/>
    <w:rsid w:val="00A64174"/>
    <w:rsid w:val="00A67A10"/>
    <w:rsid w:val="00A73618"/>
    <w:rsid w:val="00A76AAC"/>
    <w:rsid w:val="00A83CE6"/>
    <w:rsid w:val="00A86905"/>
    <w:rsid w:val="00A8770F"/>
    <w:rsid w:val="00A90215"/>
    <w:rsid w:val="00A96705"/>
    <w:rsid w:val="00A9699E"/>
    <w:rsid w:val="00AA03AB"/>
    <w:rsid w:val="00AA08DA"/>
    <w:rsid w:val="00AA3A6C"/>
    <w:rsid w:val="00AA5611"/>
    <w:rsid w:val="00AA680F"/>
    <w:rsid w:val="00AA6C80"/>
    <w:rsid w:val="00AA7C5C"/>
    <w:rsid w:val="00AC1658"/>
    <w:rsid w:val="00AC3DB5"/>
    <w:rsid w:val="00AC42B4"/>
    <w:rsid w:val="00AC4F60"/>
    <w:rsid w:val="00AC7F81"/>
    <w:rsid w:val="00AD04CD"/>
    <w:rsid w:val="00AE17CF"/>
    <w:rsid w:val="00AE2CBE"/>
    <w:rsid w:val="00AE35F4"/>
    <w:rsid w:val="00AE36E8"/>
    <w:rsid w:val="00AF7D80"/>
    <w:rsid w:val="00B03F73"/>
    <w:rsid w:val="00B11A3E"/>
    <w:rsid w:val="00B12E77"/>
    <w:rsid w:val="00B20914"/>
    <w:rsid w:val="00B20DE8"/>
    <w:rsid w:val="00B22B1F"/>
    <w:rsid w:val="00B22DB0"/>
    <w:rsid w:val="00B24FBA"/>
    <w:rsid w:val="00B272E2"/>
    <w:rsid w:val="00B448BD"/>
    <w:rsid w:val="00B53878"/>
    <w:rsid w:val="00B64F45"/>
    <w:rsid w:val="00B67529"/>
    <w:rsid w:val="00B857AA"/>
    <w:rsid w:val="00B905CA"/>
    <w:rsid w:val="00BB169E"/>
    <w:rsid w:val="00BB2B25"/>
    <w:rsid w:val="00BC6DB5"/>
    <w:rsid w:val="00BD785F"/>
    <w:rsid w:val="00BE23F2"/>
    <w:rsid w:val="00BE3206"/>
    <w:rsid w:val="00BE60B8"/>
    <w:rsid w:val="00BE7D3A"/>
    <w:rsid w:val="00C026E4"/>
    <w:rsid w:val="00C03CC2"/>
    <w:rsid w:val="00C0516B"/>
    <w:rsid w:val="00C12CE0"/>
    <w:rsid w:val="00C12FC1"/>
    <w:rsid w:val="00C14C50"/>
    <w:rsid w:val="00C14FFF"/>
    <w:rsid w:val="00C214B8"/>
    <w:rsid w:val="00C22F68"/>
    <w:rsid w:val="00C24923"/>
    <w:rsid w:val="00C319D1"/>
    <w:rsid w:val="00C31EC1"/>
    <w:rsid w:val="00C33681"/>
    <w:rsid w:val="00C33B86"/>
    <w:rsid w:val="00C34921"/>
    <w:rsid w:val="00C4120E"/>
    <w:rsid w:val="00C438BC"/>
    <w:rsid w:val="00C4424E"/>
    <w:rsid w:val="00C44D32"/>
    <w:rsid w:val="00C53CC1"/>
    <w:rsid w:val="00C54CCA"/>
    <w:rsid w:val="00C55CD2"/>
    <w:rsid w:val="00C62AB8"/>
    <w:rsid w:val="00C630C5"/>
    <w:rsid w:val="00C65ADC"/>
    <w:rsid w:val="00C81259"/>
    <w:rsid w:val="00C8668A"/>
    <w:rsid w:val="00C90101"/>
    <w:rsid w:val="00C909A5"/>
    <w:rsid w:val="00C94439"/>
    <w:rsid w:val="00CA0550"/>
    <w:rsid w:val="00CA1321"/>
    <w:rsid w:val="00CA3E78"/>
    <w:rsid w:val="00CA449E"/>
    <w:rsid w:val="00CA58A9"/>
    <w:rsid w:val="00CB1232"/>
    <w:rsid w:val="00CB3D37"/>
    <w:rsid w:val="00CB682C"/>
    <w:rsid w:val="00CB7139"/>
    <w:rsid w:val="00CB7637"/>
    <w:rsid w:val="00CC29A7"/>
    <w:rsid w:val="00CC3297"/>
    <w:rsid w:val="00CC4BB9"/>
    <w:rsid w:val="00CE3ABE"/>
    <w:rsid w:val="00CE574C"/>
    <w:rsid w:val="00CF5A96"/>
    <w:rsid w:val="00D008E2"/>
    <w:rsid w:val="00D00A54"/>
    <w:rsid w:val="00D03F3F"/>
    <w:rsid w:val="00D06F0C"/>
    <w:rsid w:val="00D07118"/>
    <w:rsid w:val="00D12EA9"/>
    <w:rsid w:val="00D13FA7"/>
    <w:rsid w:val="00D15203"/>
    <w:rsid w:val="00D278DD"/>
    <w:rsid w:val="00D32878"/>
    <w:rsid w:val="00D336BB"/>
    <w:rsid w:val="00D349B2"/>
    <w:rsid w:val="00D3580B"/>
    <w:rsid w:val="00D367BC"/>
    <w:rsid w:val="00D378F1"/>
    <w:rsid w:val="00D45D45"/>
    <w:rsid w:val="00D47A5C"/>
    <w:rsid w:val="00D50870"/>
    <w:rsid w:val="00D601EA"/>
    <w:rsid w:val="00D64948"/>
    <w:rsid w:val="00D6548F"/>
    <w:rsid w:val="00D65A7B"/>
    <w:rsid w:val="00D7269B"/>
    <w:rsid w:val="00D81778"/>
    <w:rsid w:val="00D916DE"/>
    <w:rsid w:val="00DA4B8C"/>
    <w:rsid w:val="00DA5F69"/>
    <w:rsid w:val="00DA6BA7"/>
    <w:rsid w:val="00DB4EA5"/>
    <w:rsid w:val="00DB5B0D"/>
    <w:rsid w:val="00DB6B36"/>
    <w:rsid w:val="00DB73F0"/>
    <w:rsid w:val="00DC015E"/>
    <w:rsid w:val="00DC77EE"/>
    <w:rsid w:val="00DD2A00"/>
    <w:rsid w:val="00DD7B4A"/>
    <w:rsid w:val="00DE0A7C"/>
    <w:rsid w:val="00DF1684"/>
    <w:rsid w:val="00E01F44"/>
    <w:rsid w:val="00E04743"/>
    <w:rsid w:val="00E0542E"/>
    <w:rsid w:val="00E078AF"/>
    <w:rsid w:val="00E138E9"/>
    <w:rsid w:val="00E158E2"/>
    <w:rsid w:val="00E22797"/>
    <w:rsid w:val="00E24E23"/>
    <w:rsid w:val="00E37784"/>
    <w:rsid w:val="00E4181E"/>
    <w:rsid w:val="00E42001"/>
    <w:rsid w:val="00E50FEC"/>
    <w:rsid w:val="00E5207A"/>
    <w:rsid w:val="00E66EA7"/>
    <w:rsid w:val="00E70127"/>
    <w:rsid w:val="00E70DD9"/>
    <w:rsid w:val="00E7164D"/>
    <w:rsid w:val="00E76404"/>
    <w:rsid w:val="00E76B71"/>
    <w:rsid w:val="00E81420"/>
    <w:rsid w:val="00E937C3"/>
    <w:rsid w:val="00E955CA"/>
    <w:rsid w:val="00EA1463"/>
    <w:rsid w:val="00EA2822"/>
    <w:rsid w:val="00EA3199"/>
    <w:rsid w:val="00EA61D7"/>
    <w:rsid w:val="00EA68C7"/>
    <w:rsid w:val="00EB225B"/>
    <w:rsid w:val="00EB2C0B"/>
    <w:rsid w:val="00EB6636"/>
    <w:rsid w:val="00EC0118"/>
    <w:rsid w:val="00EC1246"/>
    <w:rsid w:val="00EC2222"/>
    <w:rsid w:val="00EC3270"/>
    <w:rsid w:val="00EC5396"/>
    <w:rsid w:val="00EC6640"/>
    <w:rsid w:val="00EC6BB2"/>
    <w:rsid w:val="00ED3D53"/>
    <w:rsid w:val="00EE0BB9"/>
    <w:rsid w:val="00EE64E2"/>
    <w:rsid w:val="00EF50F6"/>
    <w:rsid w:val="00F02E87"/>
    <w:rsid w:val="00F15A0D"/>
    <w:rsid w:val="00F16532"/>
    <w:rsid w:val="00F16E88"/>
    <w:rsid w:val="00F260DC"/>
    <w:rsid w:val="00F333E3"/>
    <w:rsid w:val="00F35A4E"/>
    <w:rsid w:val="00F3620A"/>
    <w:rsid w:val="00F42807"/>
    <w:rsid w:val="00F444DA"/>
    <w:rsid w:val="00F4610D"/>
    <w:rsid w:val="00F46135"/>
    <w:rsid w:val="00F46EC5"/>
    <w:rsid w:val="00F47E1E"/>
    <w:rsid w:val="00F50739"/>
    <w:rsid w:val="00F55AA0"/>
    <w:rsid w:val="00F63472"/>
    <w:rsid w:val="00F8214A"/>
    <w:rsid w:val="00F82861"/>
    <w:rsid w:val="00F830AE"/>
    <w:rsid w:val="00F872AB"/>
    <w:rsid w:val="00F87B61"/>
    <w:rsid w:val="00F915DF"/>
    <w:rsid w:val="00F92A5B"/>
    <w:rsid w:val="00FA012D"/>
    <w:rsid w:val="00FA47EF"/>
    <w:rsid w:val="00FB15F0"/>
    <w:rsid w:val="00FB18FD"/>
    <w:rsid w:val="00FB6525"/>
    <w:rsid w:val="00FC31E8"/>
    <w:rsid w:val="00FC39F1"/>
    <w:rsid w:val="00FC7DEC"/>
    <w:rsid w:val="00FD2A53"/>
    <w:rsid w:val="00FD4BFB"/>
    <w:rsid w:val="00FD4EC3"/>
    <w:rsid w:val="00FE357A"/>
    <w:rsid w:val="00FE3FAB"/>
    <w:rsid w:val="00FE634E"/>
    <w:rsid w:val="00FE6D90"/>
    <w:rsid w:val="00FF0565"/>
    <w:rsid w:val="00FF0FAE"/>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F74E"/>
  <w15:docId w15:val="{E7A938BD-A014-406C-B3B5-7F25C2D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173309156">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27264158">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183469997">
                                                                                                                                  <w:marLeft w:val="0"/>
                                                                                                                                  <w:marRight w:val="0"/>
                                                                                                                                  <w:marTop w:val="0"/>
                                                                                                                                  <w:marBottom w:val="0"/>
                                                                                                                                  <w:divBdr>
                                                                                                                                    <w:top w:val="none" w:sz="0" w:space="0" w:color="auto"/>
                                                                                                                                    <w:left w:val="none" w:sz="0" w:space="0" w:color="auto"/>
                                                                                                                                    <w:bottom w:val="none" w:sz="0" w:space="0" w:color="auto"/>
                                                                                                                                    <w:right w:val="none" w:sz="0" w:space="0" w:color="auto"/>
                                                                                                                                  </w:divBdr>
                                                                                                                                </w:div>
                                                                                                                                <w:div w:id="1733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1012534687">
                                                                                                                                  <w:marLeft w:val="0"/>
                                                                                                                                  <w:marRight w:val="0"/>
                                                                                                                                  <w:marTop w:val="0"/>
                                                                                                                                  <w:marBottom w:val="0"/>
                                                                                                                                  <w:divBdr>
                                                                                                                                    <w:top w:val="none" w:sz="0" w:space="0" w:color="auto"/>
                                                                                                                                    <w:left w:val="none" w:sz="0" w:space="0" w:color="auto"/>
                                                                                                                                    <w:bottom w:val="none" w:sz="0" w:space="0" w:color="auto"/>
                                                                                                                                    <w:right w:val="none" w:sz="0" w:space="0" w:color="auto"/>
                                                                                                                                  </w:divBdr>
                                                                                                                                </w:div>
                                                                                                                                <w:div w:id="541131655">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Chris (CCG) SES</dc:creator>
  <cp:lastModifiedBy>Ellbirdos</cp:lastModifiedBy>
  <cp:revision>4</cp:revision>
  <cp:lastPrinted>2017-09-20T10:59:00Z</cp:lastPrinted>
  <dcterms:created xsi:type="dcterms:W3CDTF">2018-01-03T12:59:00Z</dcterms:created>
  <dcterms:modified xsi:type="dcterms:W3CDTF">2018-01-03T13:53:00Z</dcterms:modified>
</cp:coreProperties>
</file>