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AF7D80">
      <w:pPr>
        <w:jc w:val="center"/>
        <w:rPr>
          <w:b/>
          <w:sz w:val="40"/>
          <w:szCs w:val="40"/>
        </w:rPr>
      </w:pPr>
      <w:r>
        <w:rPr>
          <w:b/>
          <w:sz w:val="40"/>
          <w:szCs w:val="40"/>
        </w:rPr>
        <w:t>Hammerwich Parish Council Minutes</w:t>
      </w:r>
    </w:p>
    <w:p w:rsidR="00E158E2" w:rsidRDefault="009C61FD" w:rsidP="00AF7D80">
      <w:pPr>
        <w:jc w:val="center"/>
        <w:rPr>
          <w:b/>
          <w:sz w:val="40"/>
          <w:szCs w:val="40"/>
        </w:rPr>
      </w:pPr>
      <w:r>
        <w:rPr>
          <w:b/>
          <w:sz w:val="40"/>
          <w:szCs w:val="40"/>
        </w:rPr>
        <w:t>21 June</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536414" w:rsidP="00AF7D80">
      <w:pPr>
        <w:rPr>
          <w:sz w:val="24"/>
        </w:rPr>
      </w:pPr>
      <w:r w:rsidRPr="00E158E2">
        <w:rPr>
          <w:sz w:val="24"/>
        </w:rPr>
        <w:t xml:space="preserve">Councillors </w:t>
      </w:r>
      <w:proofErr w:type="spellStart"/>
      <w:r w:rsidRPr="00E158E2">
        <w:rPr>
          <w:sz w:val="24"/>
        </w:rPr>
        <w:t>Wasdell</w:t>
      </w:r>
      <w:proofErr w:type="spellEnd"/>
      <w:r w:rsidRPr="00E158E2">
        <w:rPr>
          <w:sz w:val="24"/>
        </w:rPr>
        <w:t>, Mrs Greenway, Campbell,</w:t>
      </w:r>
      <w:r w:rsidR="009C61FD">
        <w:rPr>
          <w:sz w:val="24"/>
        </w:rPr>
        <w:t xml:space="preserve"> Mrs Smith, </w:t>
      </w:r>
      <w:r w:rsidR="00F4610D">
        <w:rPr>
          <w:sz w:val="24"/>
        </w:rPr>
        <w:t xml:space="preserve"> King</w:t>
      </w:r>
      <w:r w:rsidR="009C61FD">
        <w:rPr>
          <w:sz w:val="24"/>
        </w:rPr>
        <w:t xml:space="preserve"> and Place</w:t>
      </w:r>
    </w:p>
    <w:p w:rsidR="00BE3206" w:rsidRPr="00BE3206" w:rsidRDefault="00BE3206" w:rsidP="00BE3206">
      <w:pPr>
        <w:spacing w:after="0"/>
        <w:rPr>
          <w:b/>
          <w:sz w:val="24"/>
        </w:rPr>
      </w:pPr>
      <w:r w:rsidRPr="00BE3206">
        <w:rPr>
          <w:b/>
          <w:sz w:val="24"/>
        </w:rPr>
        <w:t>Also in attendance:</w:t>
      </w:r>
    </w:p>
    <w:p w:rsidR="006B082E" w:rsidRDefault="009C61FD" w:rsidP="00BE3206">
      <w:pPr>
        <w:spacing w:after="0"/>
        <w:rPr>
          <w:sz w:val="24"/>
        </w:rPr>
      </w:pPr>
      <w:r>
        <w:rPr>
          <w:sz w:val="24"/>
        </w:rPr>
        <w:t>2</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1.</w:t>
            </w:r>
          </w:p>
        </w:tc>
        <w:tc>
          <w:tcPr>
            <w:tcW w:w="8622"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AF7D80">
            <w:pPr>
              <w:rPr>
                <w:sz w:val="24"/>
              </w:rPr>
            </w:pPr>
          </w:p>
        </w:tc>
        <w:tc>
          <w:tcPr>
            <w:tcW w:w="8622" w:type="dxa"/>
            <w:shd w:val="clear" w:color="auto" w:fill="FFFFFF" w:themeFill="background1"/>
          </w:tcPr>
          <w:p w:rsidR="009C61FD" w:rsidRDefault="009C61FD" w:rsidP="006E3FA1">
            <w:pPr>
              <w:rPr>
                <w:sz w:val="24"/>
              </w:rPr>
            </w:pPr>
            <w:r>
              <w:rPr>
                <w:sz w:val="24"/>
              </w:rPr>
              <w:t xml:space="preserve">Apologies for absence were received from </w:t>
            </w:r>
            <w:proofErr w:type="spellStart"/>
            <w:r>
              <w:rPr>
                <w:sz w:val="24"/>
              </w:rPr>
              <w:t>Counciollors</w:t>
            </w:r>
            <w:proofErr w:type="spellEnd"/>
            <w:r>
              <w:rPr>
                <w:sz w:val="24"/>
              </w:rPr>
              <w:t xml:space="preserve"> Mrs Kirkham, Pullen and Ho.</w:t>
            </w:r>
          </w:p>
          <w:p w:rsidR="009C61FD" w:rsidRDefault="009C61FD" w:rsidP="006E3FA1">
            <w:pPr>
              <w:rPr>
                <w:sz w:val="24"/>
              </w:rPr>
            </w:pPr>
          </w:p>
          <w:p w:rsidR="006E3FA1" w:rsidRDefault="009C61FD" w:rsidP="006E3FA1">
            <w:pPr>
              <w:rPr>
                <w:sz w:val="24"/>
              </w:rPr>
            </w:pPr>
            <w:r>
              <w:rPr>
                <w:sz w:val="24"/>
              </w:rPr>
              <w:t xml:space="preserve">The Chairman informed the Council that letters of resignation had been received that morning from  Mrs A. Turnbull and J. Turnbull.  </w:t>
            </w:r>
          </w:p>
          <w:p w:rsidR="009C61FD" w:rsidRDefault="009C61FD" w:rsidP="006E3FA1">
            <w:pPr>
              <w:rPr>
                <w:sz w:val="24"/>
              </w:rPr>
            </w:pPr>
          </w:p>
          <w:p w:rsidR="009C61FD" w:rsidRPr="009C61FD" w:rsidRDefault="009C61FD" w:rsidP="006E3FA1">
            <w:pPr>
              <w:rPr>
                <w:b/>
                <w:sz w:val="24"/>
              </w:rPr>
            </w:pPr>
            <w:r>
              <w:rPr>
                <w:b/>
                <w:sz w:val="24"/>
              </w:rPr>
              <w:t>Resolved to ask the Clerk to commence the formal notification proceedings.</w:t>
            </w:r>
          </w:p>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2.</w:t>
            </w:r>
          </w:p>
        </w:tc>
        <w:tc>
          <w:tcPr>
            <w:tcW w:w="8622"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9C61FD" w:rsidRDefault="009C61FD" w:rsidP="00AF7D80">
            <w:pPr>
              <w:rPr>
                <w:sz w:val="24"/>
              </w:rPr>
            </w:pPr>
          </w:p>
          <w:p w:rsidR="00536414" w:rsidRPr="00E158E2" w:rsidRDefault="006E3FA1" w:rsidP="00AF7D80">
            <w:pPr>
              <w:rPr>
                <w:sz w:val="24"/>
              </w:rPr>
            </w:pPr>
            <w:r>
              <w:rPr>
                <w:sz w:val="24"/>
              </w:rPr>
              <w:t>There Were None.</w:t>
            </w:r>
          </w:p>
          <w:p w:rsidR="00536414" w:rsidRPr="00E158E2" w:rsidRDefault="00536414" w:rsidP="00AF7D80">
            <w:pPr>
              <w:rPr>
                <w:sz w:val="24"/>
              </w:rPr>
            </w:pPr>
          </w:p>
        </w:tc>
      </w:tr>
      <w:tr w:rsidR="005C1CB8" w:rsidRPr="00E158E2" w:rsidTr="00F82861">
        <w:tc>
          <w:tcPr>
            <w:tcW w:w="620" w:type="dxa"/>
            <w:shd w:val="clear" w:color="auto" w:fill="FFFFFF" w:themeFill="background1"/>
          </w:tcPr>
          <w:p w:rsidR="005C1CB8" w:rsidRDefault="009C61FD" w:rsidP="00AF7D80">
            <w:pPr>
              <w:rPr>
                <w:b/>
                <w:sz w:val="24"/>
              </w:rPr>
            </w:pPr>
            <w:r>
              <w:rPr>
                <w:b/>
                <w:sz w:val="24"/>
              </w:rPr>
              <w:t>3</w:t>
            </w:r>
            <w:r w:rsidR="005C1CB8">
              <w:rPr>
                <w:b/>
                <w:sz w:val="24"/>
              </w:rPr>
              <w:t xml:space="preserve">. </w:t>
            </w:r>
          </w:p>
        </w:tc>
        <w:tc>
          <w:tcPr>
            <w:tcW w:w="8622" w:type="dxa"/>
            <w:shd w:val="clear" w:color="auto" w:fill="FFFFFF" w:themeFill="background1"/>
          </w:tcPr>
          <w:p w:rsidR="00AD04CD" w:rsidRDefault="00B53878" w:rsidP="00AF7D80">
            <w:pPr>
              <w:rPr>
                <w:b/>
                <w:sz w:val="24"/>
              </w:rPr>
            </w:pPr>
            <w:r>
              <w:rPr>
                <w:b/>
                <w:sz w:val="24"/>
              </w:rPr>
              <w:t>Approval</w:t>
            </w:r>
            <w:r w:rsidR="009C61FD">
              <w:rPr>
                <w:b/>
                <w:sz w:val="24"/>
              </w:rPr>
              <w:t xml:space="preserve"> of the minutes held on 21 June</w:t>
            </w:r>
            <w:r>
              <w:rPr>
                <w:b/>
                <w:sz w:val="24"/>
              </w:rPr>
              <w:t xml:space="preserve"> 2017</w:t>
            </w:r>
          </w:p>
          <w:p w:rsidR="00E42001" w:rsidRDefault="00E42001" w:rsidP="00AF7D80">
            <w:pPr>
              <w:rPr>
                <w:sz w:val="24"/>
              </w:rPr>
            </w:pPr>
          </w:p>
          <w:p w:rsidR="00FE6D90" w:rsidRDefault="00B53878" w:rsidP="00AF7D80">
            <w:pPr>
              <w:rPr>
                <w:sz w:val="24"/>
              </w:rPr>
            </w:pPr>
            <w:r>
              <w:rPr>
                <w:sz w:val="24"/>
              </w:rPr>
              <w:t>It was approved by Councillor Mrs Greenway and seconded by Councillor Campbell that the minutes be approved as a correct record and signed by the Chairman.</w:t>
            </w:r>
          </w:p>
          <w:p w:rsidR="00B53878" w:rsidRDefault="00B53878" w:rsidP="00AF7D80">
            <w:pPr>
              <w:rPr>
                <w:sz w:val="24"/>
              </w:rPr>
            </w:pPr>
          </w:p>
          <w:p w:rsidR="00B53878" w:rsidRDefault="00B53878" w:rsidP="00AF7D80">
            <w:pPr>
              <w:rPr>
                <w:b/>
                <w:sz w:val="24"/>
              </w:rPr>
            </w:pPr>
            <w:r>
              <w:rPr>
                <w:b/>
                <w:sz w:val="24"/>
              </w:rPr>
              <w:t>Resolved to</w:t>
            </w:r>
            <w:r w:rsidR="009C61FD">
              <w:rPr>
                <w:b/>
                <w:sz w:val="24"/>
              </w:rPr>
              <w:t xml:space="preserve"> approve the minutes of 21 June 2017</w:t>
            </w:r>
            <w:r>
              <w:rPr>
                <w:b/>
                <w:sz w:val="24"/>
              </w:rPr>
              <w:t xml:space="preserve"> and that these be signed by the Chairman.</w:t>
            </w:r>
          </w:p>
          <w:p w:rsidR="00FE6D90" w:rsidRPr="00503D54" w:rsidRDefault="00FE6D90" w:rsidP="00AF7D80">
            <w:pPr>
              <w:rPr>
                <w:sz w:val="24"/>
              </w:rPr>
            </w:pPr>
          </w:p>
        </w:tc>
      </w:tr>
      <w:tr w:rsidR="005C1CB8" w:rsidRPr="00E158E2" w:rsidTr="00F82861">
        <w:tc>
          <w:tcPr>
            <w:tcW w:w="620" w:type="dxa"/>
            <w:shd w:val="clear" w:color="auto" w:fill="FFFFFF" w:themeFill="background1"/>
          </w:tcPr>
          <w:p w:rsidR="003E3E8A" w:rsidRDefault="009C61FD" w:rsidP="00AF7D80">
            <w:pPr>
              <w:rPr>
                <w:b/>
                <w:sz w:val="24"/>
              </w:rPr>
            </w:pPr>
            <w:r>
              <w:rPr>
                <w:b/>
                <w:sz w:val="24"/>
              </w:rPr>
              <w:t>4</w:t>
            </w:r>
            <w:r w:rsidR="005C1CB8">
              <w:rPr>
                <w:b/>
                <w:sz w:val="24"/>
              </w:rPr>
              <w:t>.</w:t>
            </w:r>
          </w:p>
          <w:p w:rsidR="00B53878" w:rsidRDefault="00B53878" w:rsidP="00AF7D80">
            <w:pPr>
              <w:rPr>
                <w:b/>
                <w:sz w:val="24"/>
              </w:rPr>
            </w:pPr>
          </w:p>
          <w:p w:rsidR="003E3E8A" w:rsidRDefault="00FE6D90" w:rsidP="00AF7D80">
            <w:pPr>
              <w:rPr>
                <w:b/>
                <w:sz w:val="24"/>
              </w:rPr>
            </w:pPr>
            <w:r>
              <w:rPr>
                <w:b/>
                <w:sz w:val="24"/>
              </w:rPr>
              <w:t>a)</w:t>
            </w:r>
            <w:r w:rsidR="003E3E8A">
              <w:rPr>
                <w:b/>
                <w:sz w:val="24"/>
              </w:rPr>
              <w:t xml:space="preserve"> </w:t>
            </w:r>
          </w:p>
          <w:p w:rsidR="00E42001" w:rsidRDefault="00E42001" w:rsidP="00AF7D80">
            <w:pPr>
              <w:rPr>
                <w:b/>
                <w:sz w:val="24"/>
              </w:rPr>
            </w:pPr>
          </w:p>
        </w:tc>
        <w:tc>
          <w:tcPr>
            <w:tcW w:w="8622"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A798D" w:rsidRPr="00B53878" w:rsidRDefault="009C61FD" w:rsidP="00AF7D80">
            <w:pPr>
              <w:tabs>
                <w:tab w:val="left" w:pos="1698"/>
              </w:tabs>
              <w:rPr>
                <w:b/>
                <w:sz w:val="24"/>
              </w:rPr>
            </w:pPr>
            <w:proofErr w:type="spellStart"/>
            <w:r>
              <w:rPr>
                <w:b/>
                <w:sz w:val="24"/>
              </w:rPr>
              <w:t>Facebook</w:t>
            </w:r>
            <w:proofErr w:type="spellEnd"/>
          </w:p>
          <w:p w:rsidR="00AF7D80" w:rsidRDefault="00AF7D80" w:rsidP="00B53878">
            <w:pPr>
              <w:tabs>
                <w:tab w:val="left" w:pos="1698"/>
              </w:tabs>
              <w:rPr>
                <w:sz w:val="24"/>
              </w:rPr>
            </w:pPr>
          </w:p>
          <w:p w:rsidR="00B53878" w:rsidRDefault="009C61FD" w:rsidP="009C61FD">
            <w:pPr>
              <w:tabs>
                <w:tab w:val="left" w:pos="1698"/>
              </w:tabs>
              <w:rPr>
                <w:sz w:val="24"/>
              </w:rPr>
            </w:pPr>
            <w:r>
              <w:rPr>
                <w:sz w:val="24"/>
              </w:rPr>
              <w:t xml:space="preserve">It was noted that there had not been a previous </w:t>
            </w:r>
            <w:proofErr w:type="spellStart"/>
            <w:r>
              <w:rPr>
                <w:sz w:val="24"/>
              </w:rPr>
              <w:t>Facebook</w:t>
            </w:r>
            <w:proofErr w:type="spellEnd"/>
            <w:r>
              <w:rPr>
                <w:sz w:val="24"/>
              </w:rPr>
              <w:t xml:space="preserve"> page for Hammerwich Parish Council.</w:t>
            </w:r>
          </w:p>
          <w:p w:rsidR="009C61FD" w:rsidRPr="00B53878" w:rsidRDefault="009C61FD" w:rsidP="009C61FD">
            <w:pPr>
              <w:tabs>
                <w:tab w:val="left" w:pos="1698"/>
              </w:tabs>
              <w:rPr>
                <w:sz w:val="24"/>
              </w:rPr>
            </w:pPr>
          </w:p>
        </w:tc>
      </w:tr>
      <w:tr w:rsidR="00B22B1F" w:rsidRPr="00E158E2" w:rsidTr="00F82861">
        <w:tc>
          <w:tcPr>
            <w:tcW w:w="620" w:type="dxa"/>
            <w:shd w:val="clear" w:color="auto" w:fill="FFFFFF" w:themeFill="background1"/>
          </w:tcPr>
          <w:p w:rsidR="00B22B1F" w:rsidRDefault="009A798D" w:rsidP="00AF7D80">
            <w:pPr>
              <w:rPr>
                <w:b/>
                <w:sz w:val="24"/>
              </w:rPr>
            </w:pPr>
            <w:r>
              <w:rPr>
                <w:b/>
                <w:sz w:val="24"/>
              </w:rPr>
              <w:t>b)</w:t>
            </w:r>
          </w:p>
        </w:tc>
        <w:tc>
          <w:tcPr>
            <w:tcW w:w="8622" w:type="dxa"/>
            <w:shd w:val="clear" w:color="auto" w:fill="FFFFFF" w:themeFill="background1"/>
          </w:tcPr>
          <w:p w:rsidR="00D7269B" w:rsidRDefault="009C61FD" w:rsidP="00B53878">
            <w:pPr>
              <w:spacing w:after="200" w:line="276" w:lineRule="auto"/>
              <w:rPr>
                <w:b/>
                <w:sz w:val="24"/>
              </w:rPr>
            </w:pPr>
            <w:r>
              <w:rPr>
                <w:b/>
                <w:sz w:val="24"/>
              </w:rPr>
              <w:t>Greenbelt Petition</w:t>
            </w:r>
          </w:p>
          <w:p w:rsidR="00B53878" w:rsidRDefault="009C61FD" w:rsidP="009C61FD">
            <w:pPr>
              <w:rPr>
                <w:sz w:val="24"/>
              </w:rPr>
            </w:pPr>
            <w:r>
              <w:rPr>
                <w:sz w:val="24"/>
              </w:rPr>
              <w:t>Councillor King reported that he had received apologies from senior officers at Lichfield District Council for the way the receipt of the petition had been handled.</w:t>
            </w:r>
          </w:p>
          <w:p w:rsidR="009C61FD" w:rsidRDefault="009C61FD" w:rsidP="009C61FD">
            <w:pPr>
              <w:rPr>
                <w:sz w:val="24"/>
              </w:rPr>
            </w:pPr>
          </w:p>
          <w:p w:rsidR="009C61FD" w:rsidRDefault="009C61FD" w:rsidP="009C61FD">
            <w:pPr>
              <w:rPr>
                <w:sz w:val="24"/>
              </w:rPr>
            </w:pPr>
          </w:p>
          <w:p w:rsidR="009C61FD" w:rsidRPr="009C61FD" w:rsidRDefault="009C61FD" w:rsidP="009C61FD">
            <w:pPr>
              <w:rPr>
                <w:sz w:val="24"/>
              </w:rPr>
            </w:pPr>
          </w:p>
        </w:tc>
      </w:tr>
      <w:tr w:rsidR="009A798D" w:rsidRPr="00E158E2" w:rsidTr="00F82861">
        <w:tc>
          <w:tcPr>
            <w:tcW w:w="620" w:type="dxa"/>
            <w:shd w:val="clear" w:color="auto" w:fill="FFFFFF" w:themeFill="background1"/>
          </w:tcPr>
          <w:p w:rsidR="009A798D" w:rsidRDefault="009C61FD" w:rsidP="00AF7D80">
            <w:pPr>
              <w:rPr>
                <w:b/>
                <w:sz w:val="24"/>
              </w:rPr>
            </w:pPr>
            <w:r>
              <w:rPr>
                <w:b/>
                <w:sz w:val="24"/>
              </w:rPr>
              <w:lastRenderedPageBreak/>
              <w:t>5</w:t>
            </w:r>
            <w:r w:rsidR="009A798D">
              <w:rPr>
                <w:b/>
                <w:sz w:val="24"/>
              </w:rPr>
              <w:t>.</w:t>
            </w:r>
          </w:p>
        </w:tc>
        <w:tc>
          <w:tcPr>
            <w:tcW w:w="8622" w:type="dxa"/>
            <w:shd w:val="clear" w:color="auto" w:fill="FFFFFF" w:themeFill="background1"/>
          </w:tcPr>
          <w:p w:rsidR="009A798D" w:rsidRDefault="00FE357A" w:rsidP="00AF7D80">
            <w:pPr>
              <w:rPr>
                <w:b/>
                <w:sz w:val="24"/>
              </w:rPr>
            </w:pPr>
            <w:r>
              <w:rPr>
                <w:b/>
                <w:sz w:val="24"/>
              </w:rPr>
              <w:t>Chairman's A</w:t>
            </w:r>
            <w:r w:rsidR="00B53878">
              <w:rPr>
                <w:b/>
                <w:sz w:val="24"/>
              </w:rPr>
              <w:t>nnouncements</w:t>
            </w:r>
          </w:p>
          <w:p w:rsidR="00525648" w:rsidRDefault="00525648" w:rsidP="00FE357A">
            <w:pPr>
              <w:rPr>
                <w:b/>
                <w:sz w:val="24"/>
              </w:rPr>
            </w:pPr>
          </w:p>
          <w:p w:rsidR="00FE357A" w:rsidRDefault="00FE357A" w:rsidP="00FE357A">
            <w:pPr>
              <w:rPr>
                <w:sz w:val="24"/>
              </w:rPr>
            </w:pPr>
            <w:r>
              <w:rPr>
                <w:sz w:val="24"/>
              </w:rPr>
              <w:t xml:space="preserve">It was noted that </w:t>
            </w:r>
            <w:r w:rsidR="000B5643">
              <w:rPr>
                <w:sz w:val="24"/>
              </w:rPr>
              <w:t xml:space="preserve">the next Parish Forum meeting was to be held on 06.07.17.  Councillor </w:t>
            </w:r>
            <w:proofErr w:type="spellStart"/>
            <w:r w:rsidR="000B5643">
              <w:rPr>
                <w:sz w:val="24"/>
              </w:rPr>
              <w:t>Wasdell</w:t>
            </w:r>
            <w:proofErr w:type="spellEnd"/>
            <w:r w:rsidR="000B5643">
              <w:rPr>
                <w:sz w:val="24"/>
              </w:rPr>
              <w:t xml:space="preserve"> would be attending but other Councillors were also welcome.</w:t>
            </w:r>
          </w:p>
          <w:p w:rsidR="000B5643" w:rsidRDefault="000B5643" w:rsidP="00FE357A">
            <w:pPr>
              <w:rPr>
                <w:sz w:val="24"/>
              </w:rPr>
            </w:pPr>
          </w:p>
          <w:p w:rsidR="000B5643" w:rsidRDefault="000B5643" w:rsidP="00FE357A">
            <w:pPr>
              <w:rPr>
                <w:sz w:val="24"/>
              </w:rPr>
            </w:pPr>
            <w:r>
              <w:rPr>
                <w:sz w:val="24"/>
              </w:rPr>
              <w:t>The Chairman thanked Councillor Campbell and Councillor Greenway for attending the official ceremony to confirm the lease of the Hospital Road playing fields and facilities to Burntwood Dragons.</w:t>
            </w:r>
          </w:p>
          <w:p w:rsidR="000B5643" w:rsidRDefault="000B5643" w:rsidP="00FE357A">
            <w:pPr>
              <w:rPr>
                <w:sz w:val="24"/>
              </w:rPr>
            </w:pPr>
          </w:p>
          <w:p w:rsidR="00FE357A" w:rsidRDefault="00FE357A" w:rsidP="00FE357A">
            <w:pPr>
              <w:rPr>
                <w:b/>
                <w:sz w:val="24"/>
              </w:rPr>
            </w:pPr>
            <w:r>
              <w:rPr>
                <w:b/>
                <w:sz w:val="24"/>
              </w:rPr>
              <w:t>Resolved to note the update.</w:t>
            </w:r>
          </w:p>
          <w:p w:rsidR="00FE357A" w:rsidRPr="00FE357A" w:rsidRDefault="00FE357A" w:rsidP="00FE357A">
            <w:pPr>
              <w:rPr>
                <w:b/>
                <w:sz w:val="24"/>
              </w:rPr>
            </w:pPr>
          </w:p>
        </w:tc>
      </w:tr>
      <w:tr w:rsidR="00B22B1F" w:rsidRPr="00E158E2" w:rsidTr="00A96705">
        <w:tc>
          <w:tcPr>
            <w:tcW w:w="620" w:type="dxa"/>
            <w:shd w:val="clear" w:color="auto" w:fill="FFFFFF" w:themeFill="background1"/>
          </w:tcPr>
          <w:p w:rsidR="00B22B1F" w:rsidRPr="00E158E2" w:rsidRDefault="000B5643" w:rsidP="00AF7D80">
            <w:pPr>
              <w:rPr>
                <w:b/>
                <w:sz w:val="24"/>
              </w:rPr>
            </w:pPr>
            <w:r>
              <w:rPr>
                <w:b/>
                <w:sz w:val="24"/>
              </w:rPr>
              <w:t>6</w:t>
            </w:r>
            <w:r w:rsidR="00B22B1F" w:rsidRPr="00E158E2">
              <w:rPr>
                <w:b/>
                <w:sz w:val="24"/>
              </w:rPr>
              <w:t>.</w:t>
            </w:r>
          </w:p>
        </w:tc>
        <w:tc>
          <w:tcPr>
            <w:tcW w:w="8622" w:type="dxa"/>
            <w:shd w:val="clear" w:color="auto" w:fill="FFFFFF" w:themeFill="background1"/>
          </w:tcPr>
          <w:p w:rsidR="00FE357A" w:rsidRDefault="000B5643" w:rsidP="00FE357A">
            <w:pPr>
              <w:rPr>
                <w:b/>
                <w:sz w:val="24"/>
              </w:rPr>
            </w:pPr>
            <w:r>
              <w:rPr>
                <w:b/>
                <w:sz w:val="24"/>
              </w:rPr>
              <w:t>Neighbourhood Plan</w:t>
            </w:r>
          </w:p>
          <w:p w:rsidR="00FE357A" w:rsidRDefault="00FE357A" w:rsidP="00FE357A">
            <w:pPr>
              <w:rPr>
                <w:b/>
                <w:sz w:val="24"/>
              </w:rPr>
            </w:pPr>
          </w:p>
          <w:p w:rsidR="000B5643" w:rsidRDefault="000B5643" w:rsidP="000B5643">
            <w:pPr>
              <w:rPr>
                <w:sz w:val="24"/>
              </w:rPr>
            </w:pPr>
            <w:r>
              <w:rPr>
                <w:sz w:val="24"/>
              </w:rPr>
              <w:t>There had been no further progress with this as the revised Lichfield Development documents were at odds with the current plan as they endorsed development on green belt land.</w:t>
            </w:r>
          </w:p>
          <w:p w:rsidR="000B5643" w:rsidRDefault="000B5643" w:rsidP="000B5643">
            <w:pPr>
              <w:rPr>
                <w:sz w:val="24"/>
              </w:rPr>
            </w:pPr>
          </w:p>
          <w:p w:rsidR="000B5643" w:rsidRDefault="000B5643" w:rsidP="000B5643">
            <w:pPr>
              <w:rPr>
                <w:b/>
                <w:sz w:val="24"/>
              </w:rPr>
            </w:pPr>
            <w:r>
              <w:rPr>
                <w:b/>
                <w:sz w:val="24"/>
              </w:rPr>
              <w:t xml:space="preserve">Resolved to ask Councillor Pullen to speak with </w:t>
            </w:r>
            <w:r w:rsidR="009758AE">
              <w:rPr>
                <w:b/>
                <w:sz w:val="24"/>
              </w:rPr>
              <w:t xml:space="preserve">officers at Lichfield District Council regarding the progression of </w:t>
            </w:r>
            <w:proofErr w:type="spellStart"/>
            <w:r w:rsidR="009758AE">
              <w:rPr>
                <w:b/>
                <w:sz w:val="24"/>
              </w:rPr>
              <w:t>Hammerwich's</w:t>
            </w:r>
            <w:proofErr w:type="spellEnd"/>
            <w:r w:rsidR="009758AE">
              <w:rPr>
                <w:b/>
                <w:sz w:val="24"/>
              </w:rPr>
              <w:t xml:space="preserve"> Neighbourhood Plan.</w:t>
            </w:r>
          </w:p>
          <w:p w:rsidR="009758AE" w:rsidRPr="000B5643" w:rsidRDefault="009758AE" w:rsidP="000B5643">
            <w:pPr>
              <w:rPr>
                <w:b/>
                <w:sz w:val="24"/>
              </w:rPr>
            </w:pPr>
          </w:p>
        </w:tc>
      </w:tr>
      <w:tr w:rsidR="00B22B1F" w:rsidTr="00A96705">
        <w:tc>
          <w:tcPr>
            <w:tcW w:w="620" w:type="dxa"/>
            <w:shd w:val="clear" w:color="auto" w:fill="FFFFFF" w:themeFill="background1"/>
          </w:tcPr>
          <w:p w:rsidR="00B22B1F" w:rsidRPr="00E158E2" w:rsidRDefault="009758AE" w:rsidP="00AF7D80">
            <w:pPr>
              <w:rPr>
                <w:b/>
                <w:sz w:val="24"/>
              </w:rPr>
            </w:pPr>
            <w:r>
              <w:rPr>
                <w:b/>
                <w:sz w:val="24"/>
              </w:rPr>
              <w:t>7.</w:t>
            </w:r>
          </w:p>
        </w:tc>
        <w:tc>
          <w:tcPr>
            <w:tcW w:w="8622" w:type="dxa"/>
            <w:shd w:val="clear" w:color="auto" w:fill="FFFFFF" w:themeFill="background1"/>
          </w:tcPr>
          <w:p w:rsidR="008E378E" w:rsidRDefault="009758AE" w:rsidP="009758AE">
            <w:pPr>
              <w:rPr>
                <w:b/>
                <w:sz w:val="24"/>
              </w:rPr>
            </w:pPr>
            <w:proofErr w:type="spellStart"/>
            <w:r>
              <w:rPr>
                <w:b/>
                <w:sz w:val="24"/>
              </w:rPr>
              <w:t>Speedwatch</w:t>
            </w:r>
            <w:proofErr w:type="spellEnd"/>
          </w:p>
          <w:p w:rsidR="009758AE" w:rsidRDefault="009758AE" w:rsidP="009758AE">
            <w:pPr>
              <w:rPr>
                <w:b/>
                <w:sz w:val="24"/>
              </w:rPr>
            </w:pPr>
          </w:p>
          <w:p w:rsidR="009758AE" w:rsidRDefault="009758AE" w:rsidP="009758AE">
            <w:pPr>
              <w:rPr>
                <w:sz w:val="24"/>
              </w:rPr>
            </w:pPr>
            <w:r>
              <w:rPr>
                <w:sz w:val="24"/>
              </w:rPr>
              <w:t xml:space="preserve">Councillor Place was asked to organise some dates for </w:t>
            </w:r>
            <w:proofErr w:type="spellStart"/>
            <w:r>
              <w:rPr>
                <w:sz w:val="24"/>
              </w:rPr>
              <w:t>Speedwatch</w:t>
            </w:r>
            <w:proofErr w:type="spellEnd"/>
            <w:r>
              <w:rPr>
                <w:sz w:val="24"/>
              </w:rPr>
              <w:t xml:space="preserve"> as soon as possible, preferably to share at the next meeting.</w:t>
            </w:r>
          </w:p>
          <w:p w:rsidR="009758AE" w:rsidRDefault="009758AE" w:rsidP="009758AE">
            <w:pPr>
              <w:rPr>
                <w:sz w:val="24"/>
              </w:rPr>
            </w:pPr>
          </w:p>
          <w:p w:rsidR="009758AE" w:rsidRDefault="009758AE" w:rsidP="009758AE">
            <w:pPr>
              <w:rPr>
                <w:b/>
                <w:sz w:val="24"/>
              </w:rPr>
            </w:pPr>
            <w:r>
              <w:rPr>
                <w:b/>
                <w:sz w:val="24"/>
              </w:rPr>
              <w:t>Resolved to ask</w:t>
            </w:r>
            <w:r w:rsidRPr="009758AE">
              <w:rPr>
                <w:b/>
                <w:sz w:val="24"/>
              </w:rPr>
              <w:t xml:space="preserve"> Councillor Place to organise some dates for </w:t>
            </w:r>
            <w:proofErr w:type="spellStart"/>
            <w:r w:rsidRPr="009758AE">
              <w:rPr>
                <w:b/>
                <w:sz w:val="24"/>
              </w:rPr>
              <w:t>Speedwatch</w:t>
            </w:r>
            <w:proofErr w:type="spellEnd"/>
            <w:r>
              <w:rPr>
                <w:b/>
                <w:sz w:val="24"/>
              </w:rPr>
              <w:t xml:space="preserve"> as soon as possible.</w:t>
            </w:r>
          </w:p>
          <w:p w:rsidR="009758AE" w:rsidRPr="009758AE" w:rsidRDefault="009758AE" w:rsidP="009758AE">
            <w:pPr>
              <w:rPr>
                <w:b/>
                <w:sz w:val="24"/>
              </w:rPr>
            </w:pPr>
          </w:p>
        </w:tc>
      </w:tr>
      <w:tr w:rsidR="000A1BF9" w:rsidTr="00A96705">
        <w:tc>
          <w:tcPr>
            <w:tcW w:w="620" w:type="dxa"/>
            <w:shd w:val="clear" w:color="auto" w:fill="FFFFFF" w:themeFill="background1"/>
          </w:tcPr>
          <w:p w:rsidR="000A1BF9" w:rsidRDefault="009758AE" w:rsidP="00AF7D80">
            <w:pPr>
              <w:rPr>
                <w:b/>
                <w:sz w:val="24"/>
              </w:rPr>
            </w:pPr>
            <w:r>
              <w:rPr>
                <w:b/>
                <w:sz w:val="24"/>
              </w:rPr>
              <w:t>8.</w:t>
            </w:r>
          </w:p>
        </w:tc>
        <w:tc>
          <w:tcPr>
            <w:tcW w:w="8622" w:type="dxa"/>
            <w:shd w:val="clear" w:color="auto" w:fill="FFFFFF" w:themeFill="background1"/>
          </w:tcPr>
          <w:p w:rsidR="006E3FE3" w:rsidRDefault="009758AE" w:rsidP="009758AE">
            <w:pPr>
              <w:rPr>
                <w:b/>
                <w:sz w:val="24"/>
              </w:rPr>
            </w:pPr>
            <w:r>
              <w:rPr>
                <w:b/>
                <w:sz w:val="24"/>
              </w:rPr>
              <w:t>Parks and Open Spaces</w:t>
            </w:r>
          </w:p>
          <w:p w:rsidR="009758AE" w:rsidRDefault="009758AE" w:rsidP="009758AE">
            <w:pPr>
              <w:rPr>
                <w:sz w:val="24"/>
              </w:rPr>
            </w:pPr>
          </w:p>
          <w:p w:rsidR="009758AE" w:rsidRDefault="009758AE" w:rsidP="009758AE">
            <w:pPr>
              <w:rPr>
                <w:b/>
                <w:sz w:val="24"/>
              </w:rPr>
            </w:pPr>
            <w:r>
              <w:rPr>
                <w:b/>
                <w:sz w:val="24"/>
              </w:rPr>
              <w:t>Oakfield Park</w:t>
            </w:r>
          </w:p>
          <w:p w:rsidR="009758AE" w:rsidRDefault="009758AE" w:rsidP="009758AE">
            <w:pPr>
              <w:rPr>
                <w:b/>
                <w:sz w:val="24"/>
              </w:rPr>
            </w:pPr>
          </w:p>
          <w:p w:rsidR="009758AE" w:rsidRDefault="009758AE" w:rsidP="009758AE">
            <w:pPr>
              <w:rPr>
                <w:sz w:val="24"/>
              </w:rPr>
            </w:pPr>
            <w:r>
              <w:rPr>
                <w:sz w:val="24"/>
              </w:rPr>
              <w:t>Councillors discussed signs for the park to show that the path was slipp</w:t>
            </w:r>
            <w:r w:rsidR="00EB2C0B">
              <w:rPr>
                <w:sz w:val="24"/>
              </w:rPr>
              <w:t>er</w:t>
            </w:r>
            <w:r>
              <w:rPr>
                <w:sz w:val="24"/>
              </w:rPr>
              <w:t>y and uneven.</w:t>
            </w:r>
          </w:p>
          <w:p w:rsidR="009758AE" w:rsidRPr="00EB2C0B" w:rsidRDefault="009758AE" w:rsidP="009758AE">
            <w:pPr>
              <w:rPr>
                <w:b/>
                <w:sz w:val="24"/>
              </w:rPr>
            </w:pPr>
          </w:p>
          <w:p w:rsidR="009758AE" w:rsidRDefault="00EB2C0B" w:rsidP="009758AE">
            <w:pPr>
              <w:rPr>
                <w:b/>
                <w:sz w:val="24"/>
              </w:rPr>
            </w:pPr>
            <w:r w:rsidRPr="00EB2C0B">
              <w:rPr>
                <w:b/>
                <w:sz w:val="24"/>
              </w:rPr>
              <w:t>Resolved to ask the Clerk to work with Lichfield District Council to find an appropriate sign.</w:t>
            </w:r>
          </w:p>
          <w:p w:rsidR="00EB2C0B" w:rsidRDefault="00EB2C0B" w:rsidP="009758AE">
            <w:pPr>
              <w:rPr>
                <w:b/>
                <w:sz w:val="24"/>
              </w:rPr>
            </w:pPr>
          </w:p>
          <w:p w:rsidR="00EB2C0B" w:rsidRDefault="00EB2C0B" w:rsidP="009758AE">
            <w:pPr>
              <w:rPr>
                <w:b/>
                <w:sz w:val="24"/>
              </w:rPr>
            </w:pPr>
            <w:r>
              <w:rPr>
                <w:b/>
                <w:sz w:val="24"/>
              </w:rPr>
              <w:t>Hospital Road</w:t>
            </w:r>
          </w:p>
          <w:p w:rsidR="00EB2C0B" w:rsidRDefault="00EB2C0B" w:rsidP="009758AE">
            <w:pPr>
              <w:rPr>
                <w:b/>
                <w:sz w:val="24"/>
              </w:rPr>
            </w:pPr>
          </w:p>
          <w:p w:rsidR="00EB2C0B" w:rsidRDefault="00EB2C0B" w:rsidP="009758AE">
            <w:pPr>
              <w:rPr>
                <w:sz w:val="24"/>
              </w:rPr>
            </w:pPr>
            <w:r>
              <w:rPr>
                <w:sz w:val="24"/>
              </w:rPr>
              <w:t>Councillor Greenway felt it would be appropriate to ask the clerk to write to Burntwood dragons to congratulate them on the exchange of contracts and to thank them for the professional handling of a recent football tournament.</w:t>
            </w:r>
          </w:p>
          <w:p w:rsidR="00EB2C0B" w:rsidRDefault="00EB2C0B" w:rsidP="009758AE">
            <w:pPr>
              <w:rPr>
                <w:sz w:val="24"/>
              </w:rPr>
            </w:pPr>
          </w:p>
          <w:p w:rsidR="00EB2C0B" w:rsidRDefault="00EB2C0B" w:rsidP="009758AE">
            <w:pPr>
              <w:rPr>
                <w:b/>
                <w:sz w:val="24"/>
              </w:rPr>
            </w:pPr>
            <w:r>
              <w:rPr>
                <w:b/>
                <w:sz w:val="24"/>
              </w:rPr>
              <w:t>Resolved to ask the Clerk to write to Burntwood Dragons reflecting the sentiments above.</w:t>
            </w:r>
          </w:p>
          <w:p w:rsidR="00EB2C0B" w:rsidRPr="00EB2C0B" w:rsidRDefault="00EB2C0B" w:rsidP="009758AE">
            <w:pPr>
              <w:rPr>
                <w:b/>
                <w:sz w:val="24"/>
              </w:rPr>
            </w:pPr>
          </w:p>
        </w:tc>
      </w:tr>
      <w:tr w:rsidR="00B22B1F" w:rsidTr="00A96705">
        <w:tc>
          <w:tcPr>
            <w:tcW w:w="620" w:type="dxa"/>
            <w:shd w:val="clear" w:color="auto" w:fill="FFFFFF" w:themeFill="background1"/>
          </w:tcPr>
          <w:p w:rsidR="00B22B1F" w:rsidRPr="00E158E2" w:rsidRDefault="00EB2C0B" w:rsidP="00AF7D80">
            <w:pPr>
              <w:rPr>
                <w:b/>
                <w:sz w:val="24"/>
              </w:rPr>
            </w:pPr>
            <w:r>
              <w:rPr>
                <w:b/>
                <w:sz w:val="24"/>
              </w:rPr>
              <w:lastRenderedPageBreak/>
              <w:t>9.</w:t>
            </w:r>
          </w:p>
        </w:tc>
        <w:tc>
          <w:tcPr>
            <w:tcW w:w="8622" w:type="dxa"/>
            <w:shd w:val="clear" w:color="auto" w:fill="FFFFFF" w:themeFill="background1"/>
          </w:tcPr>
          <w:p w:rsidR="00BD785F" w:rsidRDefault="00EB2C0B" w:rsidP="00EB2C0B">
            <w:pPr>
              <w:rPr>
                <w:b/>
                <w:sz w:val="24"/>
              </w:rPr>
            </w:pPr>
            <w:r w:rsidRPr="00EB2C0B">
              <w:rPr>
                <w:b/>
                <w:sz w:val="24"/>
              </w:rPr>
              <w:t>Highways and Footpaths</w:t>
            </w:r>
          </w:p>
          <w:p w:rsidR="00EB2C0B" w:rsidRDefault="00EB2C0B" w:rsidP="00EB2C0B">
            <w:pPr>
              <w:rPr>
                <w:b/>
                <w:sz w:val="24"/>
              </w:rPr>
            </w:pPr>
          </w:p>
          <w:p w:rsidR="00EB2C0B" w:rsidRDefault="00EB2C0B" w:rsidP="00EB2C0B">
            <w:pPr>
              <w:rPr>
                <w:b/>
                <w:sz w:val="24"/>
              </w:rPr>
            </w:pPr>
            <w:proofErr w:type="spellStart"/>
            <w:r>
              <w:rPr>
                <w:b/>
                <w:sz w:val="24"/>
              </w:rPr>
              <w:t>Charrington</w:t>
            </w:r>
            <w:proofErr w:type="spellEnd"/>
            <w:r>
              <w:rPr>
                <w:b/>
                <w:sz w:val="24"/>
              </w:rPr>
              <w:t xml:space="preserve"> Traffic Lights</w:t>
            </w:r>
          </w:p>
          <w:p w:rsidR="00EB2C0B" w:rsidRDefault="00EB2C0B" w:rsidP="00EB2C0B">
            <w:pPr>
              <w:rPr>
                <w:b/>
                <w:sz w:val="24"/>
              </w:rPr>
            </w:pPr>
          </w:p>
          <w:p w:rsidR="00EB2C0B" w:rsidRDefault="00EB2C0B" w:rsidP="00EB2C0B">
            <w:pPr>
              <w:rPr>
                <w:sz w:val="24"/>
              </w:rPr>
            </w:pPr>
            <w:r>
              <w:rPr>
                <w:sz w:val="24"/>
              </w:rPr>
              <w:t xml:space="preserve">Councillor King proposed that the filters at </w:t>
            </w:r>
            <w:proofErr w:type="spellStart"/>
            <w:r>
              <w:rPr>
                <w:sz w:val="24"/>
              </w:rPr>
              <w:t>Charrington</w:t>
            </w:r>
            <w:proofErr w:type="spellEnd"/>
            <w:r>
              <w:rPr>
                <w:sz w:val="24"/>
              </w:rPr>
              <w:t xml:space="preserve"> Traffic Lights could be altered to improve the flow of traffic.</w:t>
            </w:r>
          </w:p>
          <w:p w:rsidR="00EB2C0B" w:rsidRDefault="00EB2C0B" w:rsidP="00EB2C0B">
            <w:pPr>
              <w:rPr>
                <w:sz w:val="24"/>
              </w:rPr>
            </w:pPr>
          </w:p>
          <w:p w:rsidR="00EB2C0B" w:rsidRDefault="00EB2C0B" w:rsidP="00EB2C0B">
            <w:pPr>
              <w:rPr>
                <w:b/>
                <w:sz w:val="24"/>
              </w:rPr>
            </w:pPr>
            <w:r>
              <w:rPr>
                <w:b/>
                <w:sz w:val="24"/>
              </w:rPr>
              <w:t>Resolved to</w:t>
            </w:r>
          </w:p>
          <w:p w:rsidR="00EB2C0B" w:rsidRDefault="00EB2C0B" w:rsidP="00EB2C0B">
            <w:pPr>
              <w:rPr>
                <w:b/>
                <w:sz w:val="24"/>
              </w:rPr>
            </w:pPr>
            <w:r>
              <w:rPr>
                <w:b/>
                <w:sz w:val="24"/>
              </w:rPr>
              <w:t>a) ask Councillor King to put a proposal together regarding potential alterations, and;</w:t>
            </w:r>
          </w:p>
          <w:p w:rsidR="00EB2C0B" w:rsidRDefault="00EB2C0B" w:rsidP="00EB2C0B">
            <w:pPr>
              <w:rPr>
                <w:b/>
                <w:sz w:val="24"/>
              </w:rPr>
            </w:pPr>
            <w:r>
              <w:rPr>
                <w:b/>
                <w:sz w:val="24"/>
              </w:rPr>
              <w:t>b) ask the Clerk to send the proposals to Staffordshire County Council and Highways England.</w:t>
            </w:r>
          </w:p>
          <w:p w:rsidR="00EB2C0B" w:rsidRPr="00EB2C0B" w:rsidRDefault="00EB2C0B" w:rsidP="00EB2C0B">
            <w:pPr>
              <w:rPr>
                <w:b/>
                <w:sz w:val="24"/>
              </w:rPr>
            </w:pPr>
          </w:p>
        </w:tc>
      </w:tr>
      <w:tr w:rsidR="00B22B1F" w:rsidTr="00A96705">
        <w:tc>
          <w:tcPr>
            <w:tcW w:w="620" w:type="dxa"/>
            <w:shd w:val="clear" w:color="auto" w:fill="FFFFFF" w:themeFill="background1"/>
          </w:tcPr>
          <w:p w:rsidR="00B22B1F" w:rsidRPr="00E158E2" w:rsidRDefault="00EB2C0B" w:rsidP="00AF7D80">
            <w:pPr>
              <w:rPr>
                <w:b/>
                <w:sz w:val="24"/>
              </w:rPr>
            </w:pPr>
            <w:r>
              <w:rPr>
                <w:b/>
                <w:sz w:val="24"/>
              </w:rPr>
              <w:t>10</w:t>
            </w:r>
            <w:r w:rsidR="00B22B1F" w:rsidRPr="00E158E2">
              <w:rPr>
                <w:b/>
                <w:sz w:val="24"/>
              </w:rPr>
              <w:t>.</w:t>
            </w:r>
          </w:p>
        </w:tc>
        <w:tc>
          <w:tcPr>
            <w:tcW w:w="8622" w:type="dxa"/>
            <w:shd w:val="clear" w:color="auto" w:fill="FFFFFF" w:themeFill="background1"/>
          </w:tcPr>
          <w:p w:rsidR="00B22B1F" w:rsidRDefault="00EB2C0B" w:rsidP="00AF7D80">
            <w:pPr>
              <w:rPr>
                <w:b/>
                <w:sz w:val="24"/>
              </w:rPr>
            </w:pPr>
            <w:r>
              <w:rPr>
                <w:b/>
                <w:sz w:val="24"/>
              </w:rPr>
              <w:t>Social media</w:t>
            </w:r>
          </w:p>
          <w:p w:rsidR="00EB2C0B" w:rsidRPr="00E158E2" w:rsidRDefault="00EB2C0B" w:rsidP="00AF7D80">
            <w:pPr>
              <w:rPr>
                <w:b/>
                <w:sz w:val="24"/>
              </w:rPr>
            </w:pPr>
          </w:p>
          <w:p w:rsidR="003A18F8" w:rsidRDefault="00EB2C0B" w:rsidP="00AF7D80">
            <w:pPr>
              <w:rPr>
                <w:sz w:val="24"/>
              </w:rPr>
            </w:pPr>
            <w:r>
              <w:rPr>
                <w:sz w:val="24"/>
              </w:rPr>
              <w:t xml:space="preserve">It was noted that the Clerk had now set up a Twitter and </w:t>
            </w:r>
            <w:proofErr w:type="spellStart"/>
            <w:r>
              <w:rPr>
                <w:sz w:val="24"/>
              </w:rPr>
              <w:t>Facebook</w:t>
            </w:r>
            <w:proofErr w:type="spellEnd"/>
            <w:r>
              <w:rPr>
                <w:sz w:val="24"/>
              </w:rPr>
              <w:t xml:space="preserve"> account for Hammerwich Parish Council.</w:t>
            </w:r>
          </w:p>
          <w:p w:rsidR="00EB2C0B" w:rsidRPr="00EB2C0B" w:rsidRDefault="00EB2C0B" w:rsidP="00AF7D80">
            <w:pPr>
              <w:rPr>
                <w:sz w:val="24"/>
              </w:rPr>
            </w:pPr>
          </w:p>
        </w:tc>
      </w:tr>
      <w:tr w:rsidR="00B22B1F" w:rsidTr="00A96705">
        <w:tc>
          <w:tcPr>
            <w:tcW w:w="620" w:type="dxa"/>
            <w:shd w:val="clear" w:color="auto" w:fill="FFFFFF" w:themeFill="background1"/>
          </w:tcPr>
          <w:p w:rsidR="00B22B1F" w:rsidRPr="00E158E2" w:rsidRDefault="00B22B1F" w:rsidP="00AF7D80">
            <w:pPr>
              <w:rPr>
                <w:b/>
                <w:sz w:val="24"/>
              </w:rPr>
            </w:pPr>
          </w:p>
        </w:tc>
        <w:tc>
          <w:tcPr>
            <w:tcW w:w="8622" w:type="dxa"/>
            <w:shd w:val="clear" w:color="auto" w:fill="FFFFFF" w:themeFill="background1"/>
          </w:tcPr>
          <w:p w:rsidR="00BD785F" w:rsidRPr="00BD785F" w:rsidRDefault="00BD785F" w:rsidP="00AF7D80">
            <w:pPr>
              <w:rPr>
                <w:b/>
                <w:sz w:val="24"/>
              </w:rPr>
            </w:pPr>
            <w:r>
              <w:rPr>
                <w:b/>
                <w:sz w:val="24"/>
              </w:rPr>
              <w:t>Resolved to note the update.</w:t>
            </w:r>
          </w:p>
          <w:p w:rsidR="007D4178" w:rsidRPr="00E66EA7" w:rsidRDefault="007D4178" w:rsidP="00BD785F">
            <w:pPr>
              <w:rPr>
                <w:b/>
                <w:sz w:val="24"/>
              </w:rPr>
            </w:pPr>
          </w:p>
        </w:tc>
      </w:tr>
      <w:tr w:rsidR="00A143E6" w:rsidTr="00A96705">
        <w:tc>
          <w:tcPr>
            <w:tcW w:w="620" w:type="dxa"/>
            <w:shd w:val="clear" w:color="auto" w:fill="FFFFFF" w:themeFill="background1"/>
          </w:tcPr>
          <w:p w:rsidR="00A143E6" w:rsidRPr="00A143E6" w:rsidRDefault="00A143E6" w:rsidP="00AF7D80">
            <w:pPr>
              <w:rPr>
                <w:b/>
              </w:rPr>
            </w:pPr>
          </w:p>
        </w:tc>
        <w:tc>
          <w:tcPr>
            <w:tcW w:w="8622" w:type="dxa"/>
            <w:shd w:val="clear" w:color="auto" w:fill="FFFFFF" w:themeFill="background1"/>
          </w:tcPr>
          <w:p w:rsidR="00A143E6" w:rsidRPr="00A143E6" w:rsidRDefault="00A143E6" w:rsidP="00AF7D80">
            <w:pPr>
              <w:rPr>
                <w:b/>
                <w:sz w:val="24"/>
              </w:rPr>
            </w:pPr>
          </w:p>
        </w:tc>
      </w:tr>
      <w:tr w:rsidR="00424F80" w:rsidTr="005F449F">
        <w:tc>
          <w:tcPr>
            <w:tcW w:w="620" w:type="dxa"/>
            <w:shd w:val="clear" w:color="auto" w:fill="FFFFFF" w:themeFill="background1"/>
          </w:tcPr>
          <w:p w:rsidR="00424F80" w:rsidRDefault="00EB2C0B" w:rsidP="00AF7D80">
            <w:pPr>
              <w:rPr>
                <w:b/>
              </w:rPr>
            </w:pPr>
            <w:r>
              <w:rPr>
                <w:b/>
              </w:rPr>
              <w:t>11</w:t>
            </w:r>
            <w:r w:rsidR="00424F80">
              <w:rPr>
                <w:b/>
              </w:rPr>
              <w:t>.</w:t>
            </w:r>
          </w:p>
        </w:tc>
        <w:tc>
          <w:tcPr>
            <w:tcW w:w="8622" w:type="dxa"/>
            <w:shd w:val="clear" w:color="auto" w:fill="FFFFFF" w:themeFill="background1"/>
          </w:tcPr>
          <w:p w:rsidR="00424F80" w:rsidRDefault="00424F80" w:rsidP="00AF7D80">
            <w:pPr>
              <w:rPr>
                <w:b/>
                <w:sz w:val="24"/>
              </w:rPr>
            </w:pPr>
            <w:r>
              <w:rPr>
                <w:b/>
                <w:sz w:val="24"/>
              </w:rPr>
              <w:t>Planning Applications</w:t>
            </w:r>
          </w:p>
          <w:p w:rsidR="00424F80" w:rsidRDefault="00424F80" w:rsidP="00AF7D80">
            <w:pPr>
              <w:rPr>
                <w:b/>
                <w:sz w:val="24"/>
              </w:rPr>
            </w:pPr>
          </w:p>
        </w:tc>
      </w:tr>
      <w:tr w:rsidR="00424F80" w:rsidTr="00EA61D7">
        <w:tc>
          <w:tcPr>
            <w:tcW w:w="620" w:type="dxa"/>
            <w:shd w:val="clear" w:color="auto" w:fill="FFFFFF" w:themeFill="background1"/>
          </w:tcPr>
          <w:p w:rsidR="00424F80" w:rsidRDefault="00424F80" w:rsidP="00AF7D80">
            <w:pPr>
              <w:rPr>
                <w:b/>
              </w:rPr>
            </w:pPr>
          </w:p>
        </w:tc>
        <w:tc>
          <w:tcPr>
            <w:tcW w:w="8622" w:type="dxa"/>
            <w:shd w:val="clear" w:color="auto" w:fill="FFFFFF" w:themeFill="background1"/>
          </w:tcPr>
          <w:p w:rsidR="00424F80" w:rsidRPr="00913C5F" w:rsidRDefault="00EA61D7" w:rsidP="00AF7D80">
            <w:pPr>
              <w:rPr>
                <w:b/>
                <w:color w:val="000000" w:themeColor="text1"/>
                <w:sz w:val="24"/>
              </w:rPr>
            </w:pPr>
            <w:r w:rsidRPr="00EA61D7">
              <w:rPr>
                <w:b/>
                <w:sz w:val="24"/>
              </w:rPr>
              <w:t>17</w:t>
            </w:r>
            <w:r w:rsidRPr="00913C5F">
              <w:rPr>
                <w:b/>
                <w:color w:val="000000" w:themeColor="text1"/>
                <w:sz w:val="24"/>
              </w:rPr>
              <w:t>/00719/TPO</w:t>
            </w:r>
          </w:p>
          <w:p w:rsidR="00EA61D7" w:rsidRPr="00913C5F" w:rsidRDefault="00EA61D7" w:rsidP="00AF7D80">
            <w:pPr>
              <w:rPr>
                <w:b/>
                <w:color w:val="000000" w:themeColor="text1"/>
                <w:sz w:val="24"/>
              </w:rPr>
            </w:pPr>
          </w:p>
          <w:p w:rsidR="00EA61D7" w:rsidRPr="00913C5F" w:rsidRDefault="00EA61D7" w:rsidP="00EA61D7">
            <w:p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 xml:space="preserve">It was noted that the Clerk  had not had formal notification of this application - it had appeared in the Planning List (Week ending 3 June).  </w:t>
            </w:r>
          </w:p>
          <w:p w:rsidR="00EA61D7" w:rsidRPr="00913C5F" w:rsidRDefault="00EA61D7" w:rsidP="00EA61D7">
            <w:p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 </w:t>
            </w:r>
          </w:p>
          <w:p w:rsidR="00EA61D7" w:rsidRPr="00913C5F" w:rsidRDefault="00EA61D7" w:rsidP="00EA61D7">
            <w:p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 xml:space="preserve">Councillors felt confirmation was required regarding the following issues: </w:t>
            </w:r>
          </w:p>
          <w:p w:rsidR="00EA61D7" w:rsidRPr="00913C5F" w:rsidRDefault="00EA61D7" w:rsidP="00EA61D7">
            <w:p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 </w:t>
            </w:r>
          </w:p>
          <w:p w:rsidR="00EA61D7" w:rsidRPr="00913C5F" w:rsidRDefault="00EA61D7" w:rsidP="00EA61D7">
            <w:pPr>
              <w:pStyle w:val="ListParagraph"/>
              <w:numPr>
                <w:ilvl w:val="0"/>
                <w:numId w:val="11"/>
              </w:num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When the consultation on this application ran from and until.</w:t>
            </w:r>
          </w:p>
          <w:p w:rsidR="00EA61D7" w:rsidRPr="00913C5F" w:rsidRDefault="00EA61D7" w:rsidP="00EA61D7">
            <w:pPr>
              <w:pStyle w:val="ListParagraph"/>
              <w:numPr>
                <w:ilvl w:val="0"/>
                <w:numId w:val="11"/>
              </w:num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Why the issue regarding the tree was not picked up at planning stage for the new development.</w:t>
            </w:r>
          </w:p>
          <w:p w:rsidR="00EA61D7" w:rsidRPr="00913C5F" w:rsidRDefault="00EA61D7" w:rsidP="00EA61D7">
            <w:pPr>
              <w:pStyle w:val="ListParagraph"/>
              <w:numPr>
                <w:ilvl w:val="0"/>
                <w:numId w:val="11"/>
              </w:num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 xml:space="preserve">If the </w:t>
            </w:r>
            <w:proofErr w:type="spellStart"/>
            <w:r w:rsidRPr="00913C5F">
              <w:rPr>
                <w:rFonts w:eastAsia="Times New Roman" w:cs="Times New Roman"/>
                <w:bCs/>
                <w:color w:val="000000" w:themeColor="text1"/>
                <w:sz w:val="24"/>
                <w:szCs w:val="24"/>
                <w:lang w:eastAsia="en-GB"/>
              </w:rPr>
              <w:t>aboriculturalist</w:t>
            </w:r>
            <w:proofErr w:type="spellEnd"/>
            <w:r w:rsidRPr="00913C5F">
              <w:rPr>
                <w:rFonts w:eastAsia="Times New Roman" w:cs="Times New Roman"/>
                <w:bCs/>
                <w:color w:val="000000" w:themeColor="text1"/>
                <w:sz w:val="24"/>
                <w:szCs w:val="24"/>
                <w:lang w:eastAsia="en-GB"/>
              </w:rPr>
              <w:t xml:space="preserve"> was </w:t>
            </w:r>
            <w:proofErr w:type="spellStart"/>
            <w:r w:rsidRPr="00913C5F">
              <w:rPr>
                <w:rFonts w:eastAsia="Times New Roman" w:cs="Times New Roman"/>
                <w:bCs/>
                <w:color w:val="000000" w:themeColor="text1"/>
                <w:sz w:val="24"/>
                <w:szCs w:val="24"/>
                <w:lang w:eastAsia="en-GB"/>
              </w:rPr>
              <w:t>consultated</w:t>
            </w:r>
            <w:proofErr w:type="spellEnd"/>
            <w:r w:rsidRPr="00913C5F">
              <w:rPr>
                <w:rFonts w:eastAsia="Times New Roman" w:cs="Times New Roman"/>
                <w:bCs/>
                <w:color w:val="000000" w:themeColor="text1"/>
                <w:sz w:val="24"/>
                <w:szCs w:val="24"/>
                <w:lang w:eastAsia="en-GB"/>
              </w:rPr>
              <w:t xml:space="preserve"> as part of that application and what advice was  given</w:t>
            </w:r>
          </w:p>
          <w:p w:rsidR="00EA61D7" w:rsidRPr="00913C5F" w:rsidRDefault="00EA61D7" w:rsidP="00EA61D7">
            <w:pPr>
              <w:pStyle w:val="ListParagraph"/>
              <w:numPr>
                <w:ilvl w:val="0"/>
                <w:numId w:val="11"/>
              </w:num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The status of the other trees also in close proximity to this site (i.e. are they subjected to TPO).</w:t>
            </w:r>
          </w:p>
          <w:p w:rsidR="00EA61D7" w:rsidRPr="00913C5F" w:rsidRDefault="00EA61D7" w:rsidP="00EA61D7">
            <w:pPr>
              <w:pStyle w:val="ListParagraph"/>
              <w:numPr>
                <w:ilvl w:val="0"/>
                <w:numId w:val="11"/>
              </w:numPr>
              <w:ind w:right="422"/>
              <w:rPr>
                <w:rFonts w:eastAsia="Times New Roman" w:cs="Times New Roman"/>
                <w:bCs/>
                <w:color w:val="000000" w:themeColor="text1"/>
                <w:sz w:val="24"/>
                <w:szCs w:val="24"/>
                <w:lang w:eastAsia="en-GB"/>
              </w:rPr>
            </w:pPr>
            <w:r w:rsidRPr="00913C5F">
              <w:rPr>
                <w:rFonts w:eastAsia="Times New Roman" w:cs="Times New Roman"/>
                <w:bCs/>
                <w:color w:val="000000" w:themeColor="text1"/>
                <w:sz w:val="24"/>
                <w:szCs w:val="24"/>
                <w:lang w:eastAsia="en-GB"/>
              </w:rPr>
              <w:t>Where a replacement tree is proposed to be planted if this tree is removed.</w:t>
            </w:r>
          </w:p>
          <w:p w:rsidR="00EA61D7" w:rsidRPr="00913C5F" w:rsidRDefault="00EA61D7" w:rsidP="00EA61D7">
            <w:pPr>
              <w:pStyle w:val="ListParagraph"/>
              <w:ind w:right="422"/>
              <w:rPr>
                <w:rFonts w:eastAsia="Times New Roman" w:cs="Times New Roman"/>
                <w:bCs/>
                <w:color w:val="000000" w:themeColor="text1"/>
                <w:sz w:val="24"/>
                <w:szCs w:val="24"/>
                <w:lang w:eastAsia="en-GB"/>
              </w:rPr>
            </w:pPr>
          </w:p>
          <w:p w:rsidR="00EA61D7" w:rsidRPr="00913C5F" w:rsidRDefault="00EA61D7" w:rsidP="00EA61D7">
            <w:pPr>
              <w:ind w:right="422"/>
              <w:rPr>
                <w:rFonts w:eastAsia="Times New Roman" w:cs="Times New Roman"/>
                <w:b/>
                <w:bCs/>
                <w:color w:val="000000" w:themeColor="text1"/>
                <w:sz w:val="24"/>
                <w:szCs w:val="24"/>
                <w:lang w:eastAsia="en-GB"/>
              </w:rPr>
            </w:pPr>
            <w:r w:rsidRPr="00913C5F">
              <w:rPr>
                <w:rFonts w:eastAsia="Times New Roman" w:cs="Times New Roman"/>
                <w:b/>
                <w:bCs/>
                <w:color w:val="000000" w:themeColor="text1"/>
                <w:sz w:val="24"/>
                <w:szCs w:val="24"/>
                <w:lang w:eastAsia="en-GB"/>
              </w:rPr>
              <w:t xml:space="preserve"> Resolved to ask the Clerk to write to the </w:t>
            </w:r>
            <w:proofErr w:type="spellStart"/>
            <w:r w:rsidRPr="00913C5F">
              <w:rPr>
                <w:rFonts w:eastAsia="Times New Roman" w:cs="Times New Roman"/>
                <w:b/>
                <w:bCs/>
                <w:color w:val="000000" w:themeColor="text1"/>
                <w:sz w:val="24"/>
                <w:szCs w:val="24"/>
                <w:lang w:eastAsia="en-GB"/>
              </w:rPr>
              <w:t>aboriculturalist</w:t>
            </w:r>
            <w:proofErr w:type="spellEnd"/>
            <w:r w:rsidRPr="00913C5F">
              <w:rPr>
                <w:rFonts w:eastAsia="Times New Roman" w:cs="Times New Roman"/>
                <w:b/>
                <w:bCs/>
                <w:color w:val="000000" w:themeColor="text1"/>
                <w:sz w:val="24"/>
                <w:szCs w:val="24"/>
                <w:lang w:eastAsia="en-GB"/>
              </w:rPr>
              <w:t xml:space="preserve"> to establish responses to the concerns listed above.</w:t>
            </w:r>
          </w:p>
          <w:p w:rsidR="00EA61D7" w:rsidRPr="00EA61D7" w:rsidRDefault="00EA61D7" w:rsidP="00EA61D7">
            <w:pPr>
              <w:rPr>
                <w:sz w:val="24"/>
              </w:rPr>
            </w:pPr>
          </w:p>
          <w:p w:rsidR="001F4B4C" w:rsidRDefault="00913C5F" w:rsidP="00913C5F">
            <w:pPr>
              <w:tabs>
                <w:tab w:val="left" w:pos="2187"/>
              </w:tabs>
              <w:rPr>
                <w:sz w:val="24"/>
              </w:rPr>
            </w:pPr>
            <w:r>
              <w:rPr>
                <w:sz w:val="24"/>
              </w:rPr>
              <w:tab/>
            </w:r>
            <w:r>
              <w:rPr>
                <w:sz w:val="24"/>
              </w:rPr>
              <w:br/>
            </w:r>
          </w:p>
          <w:p w:rsidR="00913C5F" w:rsidRDefault="00913C5F" w:rsidP="00913C5F">
            <w:pPr>
              <w:tabs>
                <w:tab w:val="left" w:pos="2187"/>
              </w:tabs>
              <w:rPr>
                <w:sz w:val="24"/>
              </w:rPr>
            </w:pPr>
          </w:p>
          <w:p w:rsidR="00913C5F" w:rsidRPr="00EA61D7" w:rsidRDefault="00913C5F" w:rsidP="00913C5F">
            <w:pPr>
              <w:tabs>
                <w:tab w:val="left" w:pos="2187"/>
              </w:tabs>
              <w:rPr>
                <w:sz w:val="24"/>
              </w:rPr>
            </w:pPr>
          </w:p>
        </w:tc>
      </w:tr>
      <w:tr w:rsidR="00424F80" w:rsidTr="005F449F">
        <w:tc>
          <w:tcPr>
            <w:tcW w:w="620" w:type="dxa"/>
            <w:shd w:val="clear" w:color="auto" w:fill="FFFFFF" w:themeFill="background1"/>
          </w:tcPr>
          <w:p w:rsidR="00424F80" w:rsidRDefault="00282598" w:rsidP="00AF7D80">
            <w:pPr>
              <w:rPr>
                <w:b/>
              </w:rPr>
            </w:pPr>
            <w:r>
              <w:rPr>
                <w:b/>
              </w:rPr>
              <w:lastRenderedPageBreak/>
              <w:t>12</w:t>
            </w:r>
            <w:r w:rsidR="001F4B4C">
              <w:rPr>
                <w:b/>
              </w:rPr>
              <w:t>.</w:t>
            </w:r>
          </w:p>
        </w:tc>
        <w:tc>
          <w:tcPr>
            <w:tcW w:w="8622" w:type="dxa"/>
            <w:shd w:val="clear" w:color="auto" w:fill="FFFFFF" w:themeFill="background1"/>
          </w:tcPr>
          <w:p w:rsidR="00424F80" w:rsidRPr="001F4B4C" w:rsidRDefault="001F4B4C" w:rsidP="00AF7D80">
            <w:pPr>
              <w:rPr>
                <w:b/>
                <w:sz w:val="24"/>
              </w:rPr>
            </w:pPr>
            <w:r w:rsidRPr="001F4B4C">
              <w:rPr>
                <w:b/>
                <w:sz w:val="24"/>
              </w:rPr>
              <w:t>Public Participation</w:t>
            </w: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b/>
                <w:sz w:val="24"/>
              </w:rPr>
            </w:pPr>
          </w:p>
          <w:p w:rsidR="00C55CD2" w:rsidRDefault="00C55CD2" w:rsidP="00AF7D80">
            <w:pPr>
              <w:rPr>
                <w:b/>
                <w:sz w:val="24"/>
              </w:rPr>
            </w:pPr>
            <w:r>
              <w:rPr>
                <w:b/>
                <w:sz w:val="24"/>
              </w:rPr>
              <w:t xml:space="preserve">Following a proposal from Councillor Mrs Greenway which was </w:t>
            </w:r>
            <w:r w:rsidR="00043FE7">
              <w:rPr>
                <w:b/>
                <w:sz w:val="24"/>
              </w:rPr>
              <w:t xml:space="preserve">seconded by Councillor Mrs Smith </w:t>
            </w:r>
            <w:r>
              <w:rPr>
                <w:b/>
                <w:sz w:val="24"/>
              </w:rPr>
              <w:t>it was resolved to suspend standing orders.</w:t>
            </w:r>
          </w:p>
          <w:p w:rsidR="00C55CD2" w:rsidRDefault="00C55CD2" w:rsidP="00AF7D80">
            <w:pPr>
              <w:rPr>
                <w:b/>
                <w:sz w:val="24"/>
              </w:rPr>
            </w:pPr>
          </w:p>
          <w:p w:rsidR="00E50FEC" w:rsidRDefault="00E50FEC" w:rsidP="00AF7D80">
            <w:pPr>
              <w:rPr>
                <w:b/>
                <w:sz w:val="24"/>
              </w:rPr>
            </w:pPr>
            <w:proofErr w:type="spellStart"/>
            <w:r w:rsidRPr="00E50FEC">
              <w:rPr>
                <w:b/>
                <w:sz w:val="24"/>
              </w:rPr>
              <w:t>Charrington</w:t>
            </w:r>
            <w:proofErr w:type="spellEnd"/>
            <w:r>
              <w:rPr>
                <w:b/>
                <w:sz w:val="24"/>
              </w:rPr>
              <w:t xml:space="preserve"> Traffic lights</w:t>
            </w:r>
          </w:p>
          <w:p w:rsidR="00E50FEC" w:rsidRPr="00E50FEC" w:rsidRDefault="00E50FEC" w:rsidP="00AF7D80">
            <w:pPr>
              <w:rPr>
                <w:b/>
                <w:sz w:val="24"/>
              </w:rPr>
            </w:pPr>
          </w:p>
          <w:p w:rsidR="00043FE7" w:rsidRDefault="00043FE7" w:rsidP="00AF7D80">
            <w:pPr>
              <w:rPr>
                <w:sz w:val="24"/>
              </w:rPr>
            </w:pPr>
            <w:r>
              <w:rPr>
                <w:sz w:val="24"/>
              </w:rPr>
              <w:t xml:space="preserve">A local resident voiced concerns about the suggestion to alter </w:t>
            </w:r>
            <w:proofErr w:type="spellStart"/>
            <w:r>
              <w:rPr>
                <w:sz w:val="24"/>
              </w:rPr>
              <w:t>Charrington</w:t>
            </w:r>
            <w:proofErr w:type="spellEnd"/>
            <w:r>
              <w:rPr>
                <w:sz w:val="24"/>
              </w:rPr>
              <w:t xml:space="preserve"> </w:t>
            </w:r>
            <w:r w:rsidR="00E50FEC">
              <w:rPr>
                <w:sz w:val="24"/>
              </w:rPr>
              <w:t>T</w:t>
            </w:r>
            <w:r>
              <w:rPr>
                <w:sz w:val="24"/>
              </w:rPr>
              <w:t xml:space="preserve">raffic Lights as this would have a knock on effect on </w:t>
            </w:r>
            <w:proofErr w:type="spellStart"/>
            <w:r>
              <w:rPr>
                <w:sz w:val="24"/>
              </w:rPr>
              <w:t>Muckley</w:t>
            </w:r>
            <w:proofErr w:type="spellEnd"/>
            <w:r>
              <w:rPr>
                <w:sz w:val="24"/>
              </w:rPr>
              <w:t xml:space="preserve"> Corner/ Haney Hay Lane/ Barracks Lane.</w:t>
            </w:r>
          </w:p>
          <w:p w:rsidR="00043FE7" w:rsidRDefault="00043FE7" w:rsidP="00AF7D80">
            <w:pPr>
              <w:rPr>
                <w:sz w:val="24"/>
              </w:rPr>
            </w:pPr>
          </w:p>
          <w:p w:rsidR="00043FE7" w:rsidRDefault="00043FE7" w:rsidP="00AF7D80">
            <w:pPr>
              <w:rPr>
                <w:sz w:val="24"/>
              </w:rPr>
            </w:pPr>
            <w:r>
              <w:rPr>
                <w:sz w:val="24"/>
              </w:rPr>
              <w:t>Councillors agreed this would need to be looked at.</w:t>
            </w:r>
          </w:p>
          <w:p w:rsidR="00E50FEC" w:rsidRDefault="00E50FEC" w:rsidP="00AF7D80">
            <w:pPr>
              <w:rPr>
                <w:sz w:val="24"/>
              </w:rPr>
            </w:pPr>
          </w:p>
          <w:p w:rsidR="00E50FEC" w:rsidRDefault="00E50FEC" w:rsidP="00AF7D80">
            <w:pPr>
              <w:rPr>
                <w:b/>
                <w:sz w:val="24"/>
              </w:rPr>
            </w:pPr>
            <w:proofErr w:type="spellStart"/>
            <w:r>
              <w:rPr>
                <w:b/>
                <w:sz w:val="24"/>
              </w:rPr>
              <w:t>Speedwatch</w:t>
            </w:r>
            <w:proofErr w:type="spellEnd"/>
            <w:r>
              <w:rPr>
                <w:b/>
                <w:sz w:val="24"/>
              </w:rPr>
              <w:t xml:space="preserve"> </w:t>
            </w:r>
          </w:p>
          <w:p w:rsidR="00E50FEC" w:rsidRDefault="00E50FEC" w:rsidP="00AF7D80">
            <w:pPr>
              <w:rPr>
                <w:b/>
                <w:sz w:val="24"/>
              </w:rPr>
            </w:pPr>
          </w:p>
          <w:p w:rsidR="00E50FEC" w:rsidRPr="00E50FEC" w:rsidRDefault="00E50FEC" w:rsidP="00AF7D80">
            <w:pPr>
              <w:rPr>
                <w:sz w:val="24"/>
              </w:rPr>
            </w:pPr>
            <w:r>
              <w:rPr>
                <w:sz w:val="24"/>
              </w:rPr>
              <w:t xml:space="preserve">A local resident reported that she had also been trained to carry out </w:t>
            </w:r>
            <w:proofErr w:type="spellStart"/>
            <w:r>
              <w:rPr>
                <w:sz w:val="24"/>
              </w:rPr>
              <w:t>speedwatch</w:t>
            </w:r>
            <w:proofErr w:type="spellEnd"/>
            <w:r>
              <w:rPr>
                <w:sz w:val="24"/>
              </w:rPr>
              <w:t xml:space="preserve"> and had recently attended a very useful meeting on the matter.  She had been told that Council's could now buy speed</w:t>
            </w:r>
            <w:r w:rsidR="00CB682C">
              <w:rPr>
                <w:sz w:val="24"/>
              </w:rPr>
              <w:t xml:space="preserve"> </w:t>
            </w:r>
            <w:r>
              <w:rPr>
                <w:sz w:val="24"/>
              </w:rPr>
              <w:t>monitoring signs</w:t>
            </w:r>
            <w:r w:rsidR="00CB682C">
              <w:rPr>
                <w:sz w:val="24"/>
              </w:rPr>
              <w:t>.</w:t>
            </w:r>
          </w:p>
          <w:p w:rsidR="001F4B4C" w:rsidRPr="001F4B4C" w:rsidRDefault="001F4B4C" w:rsidP="00913C5F">
            <w:pPr>
              <w:rPr>
                <w:sz w:val="24"/>
              </w:rPr>
            </w:pP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CA3E78" w:rsidRDefault="00043FE7" w:rsidP="00AF7D80">
            <w:pPr>
              <w:rPr>
                <w:b/>
                <w:sz w:val="24"/>
              </w:rPr>
            </w:pPr>
            <w:r>
              <w:rPr>
                <w:b/>
                <w:sz w:val="24"/>
              </w:rPr>
              <w:t>Resolved</w:t>
            </w:r>
            <w:r w:rsidR="00CA3E78">
              <w:rPr>
                <w:b/>
                <w:sz w:val="24"/>
              </w:rPr>
              <w:t xml:space="preserve"> to reinstate Standing Orde</w:t>
            </w:r>
            <w:r>
              <w:rPr>
                <w:b/>
                <w:sz w:val="24"/>
              </w:rPr>
              <w:t>rs.</w:t>
            </w:r>
          </w:p>
          <w:p w:rsidR="00CA3E78" w:rsidRPr="00CA3E78" w:rsidRDefault="00CA3E78" w:rsidP="00AF7D80">
            <w:pPr>
              <w:rPr>
                <w:b/>
                <w:sz w:val="24"/>
              </w:rPr>
            </w:pPr>
          </w:p>
        </w:tc>
      </w:tr>
      <w:tr w:rsidR="00CA3E78" w:rsidTr="005F449F">
        <w:tc>
          <w:tcPr>
            <w:tcW w:w="620" w:type="dxa"/>
            <w:shd w:val="clear" w:color="auto" w:fill="FFFFFF" w:themeFill="background1"/>
          </w:tcPr>
          <w:p w:rsidR="00CA3E78" w:rsidRDefault="00E50FEC" w:rsidP="00AF7D80">
            <w:pPr>
              <w:rPr>
                <w:b/>
              </w:rPr>
            </w:pPr>
            <w:r>
              <w:rPr>
                <w:b/>
              </w:rPr>
              <w:t>13</w:t>
            </w:r>
            <w:r w:rsidR="00CA3E78">
              <w:rPr>
                <w:b/>
              </w:rPr>
              <w:t>.</w:t>
            </w:r>
          </w:p>
        </w:tc>
        <w:tc>
          <w:tcPr>
            <w:tcW w:w="8622"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CA3E78" w:rsidRDefault="00CA3E78" w:rsidP="009C61FD">
            <w:pPr>
              <w:rPr>
                <w:sz w:val="24"/>
              </w:rPr>
            </w:pPr>
            <w:r>
              <w:rPr>
                <w:sz w:val="24"/>
              </w:rPr>
              <w:t>The Councillors noted the correspondence received and sent since the last meeting which was reported by the Clerk.</w:t>
            </w:r>
          </w:p>
          <w:p w:rsidR="00CA3E78" w:rsidRDefault="00CA3E78" w:rsidP="009C61FD">
            <w:pPr>
              <w:rPr>
                <w:sz w:val="24"/>
              </w:rPr>
            </w:pPr>
          </w:p>
          <w:p w:rsidR="00CB682C" w:rsidRDefault="00CB682C" w:rsidP="009C61FD">
            <w:pPr>
              <w:rPr>
                <w:sz w:val="24"/>
              </w:rPr>
            </w:pPr>
            <w:r>
              <w:rPr>
                <w:sz w:val="24"/>
              </w:rPr>
              <w:t>Councillors noted the claim for the Hospital Road Play Equipment had now gone in.  Councillors queried who now had responsibility for insuring t</w:t>
            </w:r>
            <w:r w:rsidR="00634CCF">
              <w:rPr>
                <w:sz w:val="24"/>
              </w:rPr>
              <w:t xml:space="preserve">he equipment following the </w:t>
            </w:r>
            <w:r>
              <w:rPr>
                <w:sz w:val="24"/>
              </w:rPr>
              <w:t>lease agreement with Burntwood Dragons.</w:t>
            </w:r>
          </w:p>
          <w:p w:rsidR="00CB682C" w:rsidRDefault="00CB682C" w:rsidP="009C61FD">
            <w:pPr>
              <w:rPr>
                <w:sz w:val="24"/>
              </w:rPr>
            </w:pPr>
          </w:p>
          <w:p w:rsidR="00CA3E78" w:rsidRDefault="00CA3E78" w:rsidP="009C61FD">
            <w:pPr>
              <w:rPr>
                <w:b/>
                <w:sz w:val="24"/>
              </w:rPr>
            </w:pPr>
            <w:r>
              <w:rPr>
                <w:b/>
                <w:sz w:val="24"/>
              </w:rPr>
              <w:t>Resolved to note the correspondence received and sent since the last meeting</w:t>
            </w:r>
            <w:r w:rsidR="00CB682C">
              <w:rPr>
                <w:b/>
                <w:sz w:val="24"/>
              </w:rPr>
              <w:t xml:space="preserve"> and to ask the clerk to contact the solicitors who had handled the </w:t>
            </w:r>
            <w:r w:rsidR="00634CCF">
              <w:rPr>
                <w:b/>
                <w:sz w:val="24"/>
              </w:rPr>
              <w:t xml:space="preserve">lease agreement to establish who was now responsible for insuring the play equipment and the changing rooms at Hospital Road </w:t>
            </w:r>
            <w:r>
              <w:rPr>
                <w:b/>
                <w:sz w:val="24"/>
              </w:rPr>
              <w:t>.</w:t>
            </w:r>
          </w:p>
          <w:p w:rsidR="00CA3E78" w:rsidRPr="00E158E2" w:rsidRDefault="00CA3E78" w:rsidP="009C61FD">
            <w:pPr>
              <w:rPr>
                <w:b/>
                <w:sz w:val="24"/>
              </w:rPr>
            </w:pPr>
          </w:p>
        </w:tc>
      </w:tr>
      <w:tr w:rsidR="00CA3E78" w:rsidTr="005F449F">
        <w:tc>
          <w:tcPr>
            <w:tcW w:w="620" w:type="dxa"/>
            <w:shd w:val="clear" w:color="auto" w:fill="FFFFFF" w:themeFill="background1"/>
          </w:tcPr>
          <w:p w:rsidR="00CA3E78" w:rsidRDefault="00634CCF" w:rsidP="00634CCF">
            <w:pPr>
              <w:rPr>
                <w:b/>
              </w:rPr>
            </w:pPr>
            <w:r>
              <w:rPr>
                <w:b/>
              </w:rPr>
              <w:t>14.</w:t>
            </w:r>
          </w:p>
        </w:tc>
        <w:tc>
          <w:tcPr>
            <w:tcW w:w="8622" w:type="dxa"/>
            <w:shd w:val="clear" w:color="auto" w:fill="FFFFFF" w:themeFill="background1"/>
          </w:tcPr>
          <w:p w:rsidR="00CA3E78" w:rsidRPr="00E158E2" w:rsidRDefault="00CA3E78" w:rsidP="009C61FD">
            <w:pPr>
              <w:rPr>
                <w:b/>
                <w:sz w:val="24"/>
              </w:rPr>
            </w:pPr>
            <w:r>
              <w:rPr>
                <w:b/>
                <w:sz w:val="24"/>
              </w:rPr>
              <w:t>Accounts for Payment</w:t>
            </w: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634CCF" w:rsidRDefault="00634CCF" w:rsidP="00634CCF">
            <w:pPr>
              <w:rPr>
                <w:rFonts w:cs="Arial"/>
                <w:color w:val="222222"/>
                <w:shd w:val="clear" w:color="auto" w:fill="FFFFFF"/>
              </w:rPr>
            </w:pPr>
            <w:r>
              <w:rPr>
                <w:rFonts w:cs="Arial"/>
                <w:color w:val="222222"/>
                <w:shd w:val="clear" w:color="auto" w:fill="FFFFFF"/>
              </w:rPr>
              <w:t>The balance of the Community Account ( Statement for 10 May to 09 June 2017) was £57,820.24</w:t>
            </w:r>
          </w:p>
          <w:p w:rsidR="00634CCF" w:rsidRDefault="00634CCF"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C630C5" w:rsidRDefault="00C630C5" w:rsidP="00634CCF">
            <w:pPr>
              <w:rPr>
                <w:szCs w:val="40"/>
              </w:rPr>
            </w:pPr>
          </w:p>
          <w:p w:rsidR="00634CCF" w:rsidRDefault="00C630C5" w:rsidP="00634CCF">
            <w:pPr>
              <w:rPr>
                <w:szCs w:val="40"/>
              </w:rPr>
            </w:pPr>
            <w:r>
              <w:rPr>
                <w:szCs w:val="40"/>
              </w:rPr>
              <w:lastRenderedPageBreak/>
              <w:t>The Parish Council we</w:t>
            </w:r>
            <w:r w:rsidR="00634CCF" w:rsidRPr="004C1659">
              <w:rPr>
                <w:szCs w:val="40"/>
              </w:rPr>
              <w:t>re asked to approve the following payments</w:t>
            </w:r>
            <w:r w:rsidR="00634CCF">
              <w:rPr>
                <w:szCs w:val="40"/>
              </w:rPr>
              <w:t xml:space="preserve"> at their meeting on 21 June 2017</w:t>
            </w:r>
            <w:r w:rsidR="00634CCF" w:rsidRPr="004C1659">
              <w:rPr>
                <w:szCs w:val="40"/>
              </w:rPr>
              <w:t>:</w:t>
            </w:r>
          </w:p>
          <w:p w:rsidR="00634CCF" w:rsidRDefault="00634CCF" w:rsidP="00634CCF">
            <w:pPr>
              <w:rPr>
                <w:szCs w:val="40"/>
              </w:rPr>
            </w:pPr>
          </w:p>
          <w:tbl>
            <w:tblPr>
              <w:tblStyle w:val="TableGrid"/>
              <w:tblW w:w="0" w:type="auto"/>
              <w:tblLook w:val="04A0"/>
            </w:tblPr>
            <w:tblGrid>
              <w:gridCol w:w="3649"/>
              <w:gridCol w:w="1469"/>
              <w:gridCol w:w="1803"/>
              <w:gridCol w:w="1475"/>
            </w:tblGrid>
            <w:tr w:rsidR="00634CCF" w:rsidTr="002E4E0E">
              <w:tc>
                <w:tcPr>
                  <w:tcW w:w="7054" w:type="dxa"/>
                </w:tcPr>
                <w:p w:rsidR="00634CCF" w:rsidRDefault="00634CCF" w:rsidP="002E4E0E"/>
              </w:tc>
              <w:tc>
                <w:tcPr>
                  <w:tcW w:w="2188" w:type="dxa"/>
                </w:tcPr>
                <w:p w:rsidR="00634CCF" w:rsidRDefault="00634CCF" w:rsidP="002E4E0E">
                  <w:r>
                    <w:t>Cost</w:t>
                  </w:r>
                </w:p>
              </w:tc>
              <w:tc>
                <w:tcPr>
                  <w:tcW w:w="2188" w:type="dxa"/>
                </w:tcPr>
                <w:p w:rsidR="00634CCF" w:rsidRDefault="00634CCF" w:rsidP="002E4E0E">
                  <w:r>
                    <w:t>Invoice No</w:t>
                  </w:r>
                </w:p>
              </w:tc>
              <w:tc>
                <w:tcPr>
                  <w:tcW w:w="2188" w:type="dxa"/>
                </w:tcPr>
                <w:p w:rsidR="00634CCF" w:rsidRDefault="00634CCF" w:rsidP="002E4E0E">
                  <w:r>
                    <w:t>Cheque Number</w:t>
                  </w:r>
                </w:p>
              </w:tc>
            </w:tr>
            <w:tr w:rsidR="00634CCF" w:rsidTr="002E4E0E">
              <w:tc>
                <w:tcPr>
                  <w:tcW w:w="7054" w:type="dxa"/>
                </w:tcPr>
                <w:p w:rsidR="00634CCF" w:rsidRDefault="00634CCF" w:rsidP="002E4E0E">
                  <w:r>
                    <w:t>Clerk's Wages May  2017</w:t>
                  </w:r>
                </w:p>
                <w:p w:rsidR="00634CCF" w:rsidRDefault="00634CCF" w:rsidP="002E4E0E"/>
              </w:tc>
              <w:tc>
                <w:tcPr>
                  <w:tcW w:w="2188" w:type="dxa"/>
                </w:tcPr>
                <w:p w:rsidR="00634CCF" w:rsidRDefault="00634CCF" w:rsidP="002E4E0E">
                  <w:r>
                    <w:t>£384.43</w:t>
                  </w:r>
                </w:p>
              </w:tc>
              <w:tc>
                <w:tcPr>
                  <w:tcW w:w="2188" w:type="dxa"/>
                </w:tcPr>
                <w:p w:rsidR="00634CCF" w:rsidRDefault="00634CCF" w:rsidP="002E4E0E">
                  <w:r>
                    <w:t>EB5/17/18</w:t>
                  </w:r>
                </w:p>
              </w:tc>
              <w:tc>
                <w:tcPr>
                  <w:tcW w:w="2188" w:type="dxa"/>
                </w:tcPr>
                <w:p w:rsidR="00634CCF" w:rsidRDefault="00634CCF" w:rsidP="002E4E0E">
                  <w:r>
                    <w:t>101002</w:t>
                  </w:r>
                </w:p>
              </w:tc>
            </w:tr>
            <w:tr w:rsidR="00634CCF" w:rsidTr="002E4E0E">
              <w:tc>
                <w:tcPr>
                  <w:tcW w:w="7054" w:type="dxa"/>
                </w:tcPr>
                <w:p w:rsidR="00634CCF" w:rsidRDefault="00634CCF" w:rsidP="002E4E0E">
                  <w:r>
                    <w:t>Clerk's expenses</w:t>
                  </w:r>
                </w:p>
              </w:tc>
              <w:tc>
                <w:tcPr>
                  <w:tcW w:w="2188" w:type="dxa"/>
                </w:tcPr>
                <w:p w:rsidR="00634CCF" w:rsidRDefault="00634CCF" w:rsidP="002E4E0E">
                  <w:r>
                    <w:t>£77.07</w:t>
                  </w:r>
                </w:p>
              </w:tc>
              <w:tc>
                <w:tcPr>
                  <w:tcW w:w="2188" w:type="dxa"/>
                </w:tcPr>
                <w:p w:rsidR="00634CCF" w:rsidRDefault="00634CCF" w:rsidP="002E4E0E">
                  <w:r>
                    <w:t>EB</w:t>
                  </w:r>
                </w:p>
              </w:tc>
              <w:tc>
                <w:tcPr>
                  <w:tcW w:w="2188" w:type="dxa"/>
                </w:tcPr>
                <w:p w:rsidR="00634CCF" w:rsidRDefault="00634CCF" w:rsidP="002E4E0E">
                  <w:r>
                    <w:t>101003</w:t>
                  </w:r>
                </w:p>
              </w:tc>
            </w:tr>
            <w:tr w:rsidR="00634CCF" w:rsidTr="002E4E0E">
              <w:tc>
                <w:tcPr>
                  <w:tcW w:w="7054" w:type="dxa"/>
                </w:tcPr>
                <w:p w:rsidR="00634CCF" w:rsidRDefault="00634CCF" w:rsidP="002E4E0E">
                  <w:r>
                    <w:t>Lichfield District Council (Dog Bins/Litter Bins)</w:t>
                  </w:r>
                </w:p>
              </w:tc>
              <w:tc>
                <w:tcPr>
                  <w:tcW w:w="2188" w:type="dxa"/>
                </w:tcPr>
                <w:p w:rsidR="00634CCF" w:rsidRDefault="00634CCF" w:rsidP="002E4E0E">
                  <w:r>
                    <w:t>£1872</w:t>
                  </w:r>
                </w:p>
              </w:tc>
              <w:tc>
                <w:tcPr>
                  <w:tcW w:w="2188" w:type="dxa"/>
                </w:tcPr>
                <w:p w:rsidR="00634CCF" w:rsidRDefault="00634CCF" w:rsidP="002E4E0E">
                  <w:r>
                    <w:t>M0007462537</w:t>
                  </w:r>
                </w:p>
              </w:tc>
              <w:tc>
                <w:tcPr>
                  <w:tcW w:w="2188" w:type="dxa"/>
                </w:tcPr>
                <w:p w:rsidR="00634CCF" w:rsidRDefault="00634CCF" w:rsidP="002E4E0E">
                  <w:r>
                    <w:t>101004</w:t>
                  </w:r>
                </w:p>
              </w:tc>
            </w:tr>
            <w:tr w:rsidR="00634CCF" w:rsidTr="002E4E0E">
              <w:tc>
                <w:tcPr>
                  <w:tcW w:w="7054" w:type="dxa"/>
                </w:tcPr>
                <w:p w:rsidR="00634CCF" w:rsidRDefault="00634CCF" w:rsidP="002E4E0E"/>
              </w:tc>
              <w:tc>
                <w:tcPr>
                  <w:tcW w:w="2188" w:type="dxa"/>
                </w:tcPr>
                <w:p w:rsidR="00634CCF" w:rsidRDefault="00634CCF" w:rsidP="002E4E0E"/>
              </w:tc>
              <w:tc>
                <w:tcPr>
                  <w:tcW w:w="2188" w:type="dxa"/>
                </w:tcPr>
                <w:p w:rsidR="00634CCF" w:rsidRDefault="00634CCF" w:rsidP="002E4E0E"/>
              </w:tc>
              <w:tc>
                <w:tcPr>
                  <w:tcW w:w="2188" w:type="dxa"/>
                </w:tcPr>
                <w:p w:rsidR="00634CCF" w:rsidRDefault="00634CCF" w:rsidP="002E4E0E"/>
              </w:tc>
            </w:tr>
          </w:tbl>
          <w:p w:rsidR="00CA3E78" w:rsidRDefault="00CA3E78" w:rsidP="009C61FD">
            <w:pPr>
              <w:rPr>
                <w:b/>
                <w:sz w:val="24"/>
              </w:rPr>
            </w:pPr>
          </w:p>
          <w:p w:rsidR="00C438BC" w:rsidRDefault="00C438BC" w:rsidP="009C61FD">
            <w:pPr>
              <w:rPr>
                <w:b/>
                <w:sz w:val="24"/>
              </w:rPr>
            </w:pPr>
            <w:r>
              <w:rPr>
                <w:b/>
                <w:sz w:val="24"/>
              </w:rPr>
              <w:t>Resolved to</w:t>
            </w:r>
            <w:r w:rsidR="00C630C5">
              <w:rPr>
                <w:b/>
                <w:sz w:val="24"/>
              </w:rPr>
              <w:t xml:space="preserve"> approve the accounts for payment.</w:t>
            </w:r>
          </w:p>
          <w:p w:rsidR="00C438BC" w:rsidRDefault="00C438BC" w:rsidP="009C61FD">
            <w:pPr>
              <w:rPr>
                <w:b/>
                <w:sz w:val="24"/>
              </w:rPr>
            </w:pPr>
          </w:p>
        </w:tc>
      </w:tr>
      <w:tr w:rsidR="00C438BC" w:rsidTr="005F449F">
        <w:tc>
          <w:tcPr>
            <w:tcW w:w="620" w:type="dxa"/>
            <w:shd w:val="clear" w:color="auto" w:fill="FFFFFF" w:themeFill="background1"/>
          </w:tcPr>
          <w:p w:rsidR="00C438BC" w:rsidRDefault="00C630C5" w:rsidP="00AF7D80">
            <w:pPr>
              <w:rPr>
                <w:b/>
              </w:rPr>
            </w:pPr>
            <w:r>
              <w:rPr>
                <w:b/>
              </w:rPr>
              <w:lastRenderedPageBreak/>
              <w:t>15.</w:t>
            </w:r>
          </w:p>
        </w:tc>
        <w:tc>
          <w:tcPr>
            <w:tcW w:w="8622" w:type="dxa"/>
            <w:shd w:val="clear" w:color="auto" w:fill="FFFFFF" w:themeFill="background1"/>
          </w:tcPr>
          <w:p w:rsidR="00C438BC" w:rsidRPr="00C438BC" w:rsidRDefault="00C438BC" w:rsidP="00CA3E78">
            <w:pPr>
              <w:rPr>
                <w:rFonts w:cs="Arial"/>
                <w:b/>
                <w:color w:val="222222"/>
                <w:shd w:val="clear" w:color="auto" w:fill="FFFFFF"/>
              </w:rPr>
            </w:pPr>
            <w:r w:rsidRPr="00C438BC">
              <w:rPr>
                <w:rFonts w:cs="Arial"/>
                <w:b/>
                <w:color w:val="222222"/>
                <w:shd w:val="clear" w:color="auto" w:fill="FFFFFF"/>
              </w:rPr>
              <w:t>Items For Discussion at Future Meetings</w:t>
            </w:r>
          </w:p>
        </w:tc>
      </w:tr>
      <w:tr w:rsidR="00C438BC" w:rsidTr="005F449F">
        <w:tc>
          <w:tcPr>
            <w:tcW w:w="620" w:type="dxa"/>
            <w:shd w:val="clear" w:color="auto" w:fill="FFFFFF" w:themeFill="background1"/>
          </w:tcPr>
          <w:p w:rsidR="00C438BC" w:rsidRDefault="00C438BC" w:rsidP="00AF7D80">
            <w:pPr>
              <w:rPr>
                <w:b/>
              </w:rPr>
            </w:pPr>
          </w:p>
        </w:tc>
        <w:tc>
          <w:tcPr>
            <w:tcW w:w="8622" w:type="dxa"/>
            <w:shd w:val="clear" w:color="auto" w:fill="FFFFFF" w:themeFill="background1"/>
          </w:tcPr>
          <w:p w:rsidR="00C438BC" w:rsidRDefault="00C438BC" w:rsidP="00CA3E78">
            <w:pPr>
              <w:rPr>
                <w:rFonts w:cs="Arial"/>
                <w:b/>
                <w:color w:val="222222"/>
                <w:shd w:val="clear" w:color="auto" w:fill="FFFFFF"/>
              </w:rPr>
            </w:pPr>
          </w:p>
          <w:p w:rsidR="00C438BC" w:rsidRPr="00C438BC" w:rsidRDefault="00C438BC" w:rsidP="00CA3E78">
            <w:pPr>
              <w:rPr>
                <w:rFonts w:cs="Arial"/>
                <w:color w:val="222222"/>
                <w:shd w:val="clear" w:color="auto" w:fill="FFFFFF"/>
              </w:rPr>
            </w:pPr>
            <w:r w:rsidRPr="00C438BC">
              <w:rPr>
                <w:rFonts w:cs="Arial"/>
                <w:color w:val="222222"/>
                <w:shd w:val="clear" w:color="auto" w:fill="FFFFFF"/>
              </w:rPr>
              <w:t>Councillor Cam</w:t>
            </w:r>
            <w:r w:rsidR="005F449F">
              <w:rPr>
                <w:rFonts w:cs="Arial"/>
                <w:color w:val="222222"/>
                <w:shd w:val="clear" w:color="auto" w:fill="FFFFFF"/>
              </w:rPr>
              <w:t>p</w:t>
            </w:r>
            <w:r w:rsidRPr="00C438BC">
              <w:rPr>
                <w:rFonts w:cs="Arial"/>
                <w:color w:val="222222"/>
                <w:shd w:val="clear" w:color="auto" w:fill="FFFFFF"/>
              </w:rPr>
              <w:t xml:space="preserve">bell requested that the Neighbourhood Plan be </w:t>
            </w:r>
            <w:r w:rsidR="00CB1232">
              <w:rPr>
                <w:rFonts w:cs="Arial"/>
                <w:color w:val="222222"/>
                <w:shd w:val="clear" w:color="auto" w:fill="FFFFFF"/>
              </w:rPr>
              <w:t xml:space="preserve">added </w:t>
            </w:r>
            <w:r w:rsidRPr="00C438BC">
              <w:rPr>
                <w:rFonts w:cs="Arial"/>
                <w:color w:val="222222"/>
                <w:shd w:val="clear" w:color="auto" w:fill="FFFFFF"/>
              </w:rPr>
              <w:t xml:space="preserve"> to a future meeting</w:t>
            </w:r>
            <w:r w:rsidR="00CB1232">
              <w:rPr>
                <w:rFonts w:cs="Arial"/>
                <w:color w:val="222222"/>
                <w:shd w:val="clear" w:color="auto" w:fill="FFFFFF"/>
              </w:rPr>
              <w:t>'s agenda</w:t>
            </w:r>
            <w:r w:rsidRPr="00C438BC">
              <w:rPr>
                <w:rFonts w:cs="Arial"/>
                <w:color w:val="222222"/>
                <w:shd w:val="clear" w:color="auto" w:fill="FFFFFF"/>
              </w:rPr>
              <w:t>.</w:t>
            </w:r>
          </w:p>
          <w:p w:rsidR="00C438BC" w:rsidRPr="00C438BC" w:rsidRDefault="00C438BC" w:rsidP="00CA3E78">
            <w:pPr>
              <w:rPr>
                <w:rFonts w:cs="Arial"/>
                <w:b/>
                <w:color w:val="222222"/>
                <w:shd w:val="clear" w:color="auto" w:fill="FFFFFF"/>
              </w:rPr>
            </w:pPr>
          </w:p>
        </w:tc>
      </w:tr>
    </w:tbl>
    <w:p w:rsidR="00CB1232" w:rsidRDefault="00CB1232" w:rsidP="00AF7D80"/>
    <w:p w:rsidR="00536414" w:rsidRDefault="00302EB5" w:rsidP="00AF7D80">
      <w:r>
        <w:t>Meeting ended 9.</w:t>
      </w:r>
      <w:r w:rsidR="00C630C5">
        <w:t xml:space="preserve">00 </w:t>
      </w:r>
      <w:r w:rsidR="00CC4BB9">
        <w:t>pm</w:t>
      </w:r>
    </w:p>
    <w:p w:rsidR="00965069" w:rsidRDefault="00965069" w:rsidP="00AF7D80"/>
    <w:p w:rsidR="00965069" w:rsidRDefault="00965069" w:rsidP="00AF7D80"/>
    <w:p w:rsidR="00965069" w:rsidRDefault="00965069" w:rsidP="00AF7D80"/>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78" w:rsidRDefault="00D81778" w:rsidP="00AE36E8">
      <w:pPr>
        <w:spacing w:after="0" w:line="240" w:lineRule="auto"/>
      </w:pPr>
      <w:r>
        <w:separator/>
      </w:r>
    </w:p>
  </w:endnote>
  <w:endnote w:type="continuationSeparator" w:id="0">
    <w:p w:rsidR="00D81778" w:rsidRDefault="00D81778"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CB682C" w:rsidRDefault="00CB682C">
        <w:pPr>
          <w:pStyle w:val="Footer"/>
          <w:jc w:val="center"/>
        </w:pPr>
        <w:r>
          <w:fldChar w:fldCharType="begin"/>
        </w:r>
        <w:r>
          <w:instrText xml:space="preserve"> PAGE   \* MERGEFORMAT </w:instrText>
        </w:r>
        <w:r>
          <w:fldChar w:fldCharType="separate"/>
        </w:r>
        <w:r w:rsidR="00C630C5">
          <w:rPr>
            <w:noProof/>
          </w:rPr>
          <w:t>5</w:t>
        </w:r>
        <w:r>
          <w:rPr>
            <w:noProof/>
          </w:rPr>
          <w:fldChar w:fldCharType="end"/>
        </w:r>
      </w:p>
    </w:sdtContent>
  </w:sdt>
  <w:p w:rsidR="00CB682C" w:rsidRDefault="00CB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78" w:rsidRDefault="00D81778" w:rsidP="00AE36E8">
      <w:pPr>
        <w:spacing w:after="0" w:line="240" w:lineRule="auto"/>
      </w:pPr>
      <w:r>
        <w:separator/>
      </w:r>
    </w:p>
  </w:footnote>
  <w:footnote w:type="continuationSeparator" w:id="0">
    <w:p w:rsidR="00D81778" w:rsidRDefault="00D81778"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3"/>
  </w:num>
  <w:num w:numId="6">
    <w:abstractNumId w:val="10"/>
  </w:num>
  <w:num w:numId="7">
    <w:abstractNumId w:val="4"/>
  </w:num>
  <w:num w:numId="8">
    <w:abstractNumId w:val="8"/>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3FE7"/>
    <w:rsid w:val="000473A0"/>
    <w:rsid w:val="00054620"/>
    <w:rsid w:val="000553E9"/>
    <w:rsid w:val="000642B3"/>
    <w:rsid w:val="00067A66"/>
    <w:rsid w:val="000706A9"/>
    <w:rsid w:val="00081C6D"/>
    <w:rsid w:val="00082276"/>
    <w:rsid w:val="0008467C"/>
    <w:rsid w:val="00086277"/>
    <w:rsid w:val="00094EE6"/>
    <w:rsid w:val="000A1A4C"/>
    <w:rsid w:val="000A1BF9"/>
    <w:rsid w:val="000B5643"/>
    <w:rsid w:val="000C754D"/>
    <w:rsid w:val="000C7878"/>
    <w:rsid w:val="000D05F3"/>
    <w:rsid w:val="000E4117"/>
    <w:rsid w:val="000F5B15"/>
    <w:rsid w:val="000F67DD"/>
    <w:rsid w:val="00103A1A"/>
    <w:rsid w:val="00106DBE"/>
    <w:rsid w:val="001160EA"/>
    <w:rsid w:val="00117EEF"/>
    <w:rsid w:val="001270F4"/>
    <w:rsid w:val="00137DE1"/>
    <w:rsid w:val="00145236"/>
    <w:rsid w:val="00152F05"/>
    <w:rsid w:val="00192C55"/>
    <w:rsid w:val="001A146D"/>
    <w:rsid w:val="001A2253"/>
    <w:rsid w:val="001A7082"/>
    <w:rsid w:val="001B435C"/>
    <w:rsid w:val="001C5AD5"/>
    <w:rsid w:val="001D191E"/>
    <w:rsid w:val="001D5DF6"/>
    <w:rsid w:val="001E2389"/>
    <w:rsid w:val="001E43D2"/>
    <w:rsid w:val="001F190D"/>
    <w:rsid w:val="001F2C70"/>
    <w:rsid w:val="001F4B4C"/>
    <w:rsid w:val="00201E1B"/>
    <w:rsid w:val="00204A73"/>
    <w:rsid w:val="0020643E"/>
    <w:rsid w:val="002250E6"/>
    <w:rsid w:val="0023233E"/>
    <w:rsid w:val="002335D7"/>
    <w:rsid w:val="00272FDE"/>
    <w:rsid w:val="00276386"/>
    <w:rsid w:val="002771A0"/>
    <w:rsid w:val="00280874"/>
    <w:rsid w:val="00281F7D"/>
    <w:rsid w:val="00282598"/>
    <w:rsid w:val="00285DC1"/>
    <w:rsid w:val="002868D4"/>
    <w:rsid w:val="00294D65"/>
    <w:rsid w:val="002C5A2B"/>
    <w:rsid w:val="002D6F19"/>
    <w:rsid w:val="002E4533"/>
    <w:rsid w:val="0030261E"/>
    <w:rsid w:val="00302EB5"/>
    <w:rsid w:val="00304C6A"/>
    <w:rsid w:val="00306841"/>
    <w:rsid w:val="003137BD"/>
    <w:rsid w:val="003171DA"/>
    <w:rsid w:val="003507DD"/>
    <w:rsid w:val="0035126F"/>
    <w:rsid w:val="00361B90"/>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24F80"/>
    <w:rsid w:val="00436586"/>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25648"/>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8CF"/>
    <w:rsid w:val="005F449F"/>
    <w:rsid w:val="006029F8"/>
    <w:rsid w:val="00605B34"/>
    <w:rsid w:val="00606E82"/>
    <w:rsid w:val="006143C6"/>
    <w:rsid w:val="006218D7"/>
    <w:rsid w:val="006257A6"/>
    <w:rsid w:val="00625F77"/>
    <w:rsid w:val="00634CCF"/>
    <w:rsid w:val="00642E57"/>
    <w:rsid w:val="00643041"/>
    <w:rsid w:val="006433DC"/>
    <w:rsid w:val="006534BE"/>
    <w:rsid w:val="00665C9D"/>
    <w:rsid w:val="0067374C"/>
    <w:rsid w:val="0067649A"/>
    <w:rsid w:val="00683385"/>
    <w:rsid w:val="00690E6D"/>
    <w:rsid w:val="00692A47"/>
    <w:rsid w:val="006A1BEB"/>
    <w:rsid w:val="006B082E"/>
    <w:rsid w:val="006B6C1D"/>
    <w:rsid w:val="006C1790"/>
    <w:rsid w:val="006D0988"/>
    <w:rsid w:val="006E2435"/>
    <w:rsid w:val="006E35A9"/>
    <w:rsid w:val="006E3F7C"/>
    <w:rsid w:val="006E3FA1"/>
    <w:rsid w:val="006E3FE3"/>
    <w:rsid w:val="006F7FB8"/>
    <w:rsid w:val="00707F98"/>
    <w:rsid w:val="00712A1D"/>
    <w:rsid w:val="00712CB3"/>
    <w:rsid w:val="0071339D"/>
    <w:rsid w:val="00713B1D"/>
    <w:rsid w:val="00714C88"/>
    <w:rsid w:val="00716988"/>
    <w:rsid w:val="00720111"/>
    <w:rsid w:val="0072593F"/>
    <w:rsid w:val="007263F7"/>
    <w:rsid w:val="00727A5D"/>
    <w:rsid w:val="00734416"/>
    <w:rsid w:val="00737237"/>
    <w:rsid w:val="00737C27"/>
    <w:rsid w:val="00741BA8"/>
    <w:rsid w:val="007422AB"/>
    <w:rsid w:val="00743BB2"/>
    <w:rsid w:val="00743C3D"/>
    <w:rsid w:val="007503E7"/>
    <w:rsid w:val="00750FB8"/>
    <w:rsid w:val="00766A8E"/>
    <w:rsid w:val="00770B0C"/>
    <w:rsid w:val="0079018C"/>
    <w:rsid w:val="00790EED"/>
    <w:rsid w:val="0079281D"/>
    <w:rsid w:val="007953D5"/>
    <w:rsid w:val="00797524"/>
    <w:rsid w:val="007A4AFD"/>
    <w:rsid w:val="007A61E4"/>
    <w:rsid w:val="007B0F83"/>
    <w:rsid w:val="007B416D"/>
    <w:rsid w:val="007B4787"/>
    <w:rsid w:val="007C465A"/>
    <w:rsid w:val="007D12A4"/>
    <w:rsid w:val="007D1D07"/>
    <w:rsid w:val="007D22B0"/>
    <w:rsid w:val="007D2790"/>
    <w:rsid w:val="007D4178"/>
    <w:rsid w:val="007D61B7"/>
    <w:rsid w:val="007E46BD"/>
    <w:rsid w:val="007E6DF8"/>
    <w:rsid w:val="007F510B"/>
    <w:rsid w:val="007F6B3F"/>
    <w:rsid w:val="00814A20"/>
    <w:rsid w:val="00820FEC"/>
    <w:rsid w:val="0082201D"/>
    <w:rsid w:val="0083094D"/>
    <w:rsid w:val="00832BCB"/>
    <w:rsid w:val="0084161A"/>
    <w:rsid w:val="00844211"/>
    <w:rsid w:val="008473C2"/>
    <w:rsid w:val="00851182"/>
    <w:rsid w:val="00872DE6"/>
    <w:rsid w:val="00880250"/>
    <w:rsid w:val="00880A27"/>
    <w:rsid w:val="00883E52"/>
    <w:rsid w:val="00884017"/>
    <w:rsid w:val="008840CA"/>
    <w:rsid w:val="0089202D"/>
    <w:rsid w:val="008A550A"/>
    <w:rsid w:val="008A7052"/>
    <w:rsid w:val="008B3E26"/>
    <w:rsid w:val="008E378E"/>
    <w:rsid w:val="008E4F3A"/>
    <w:rsid w:val="008F357A"/>
    <w:rsid w:val="008F4F29"/>
    <w:rsid w:val="008F5FB1"/>
    <w:rsid w:val="008F63FF"/>
    <w:rsid w:val="00907E00"/>
    <w:rsid w:val="00913C5F"/>
    <w:rsid w:val="009217D0"/>
    <w:rsid w:val="00923A7B"/>
    <w:rsid w:val="00924546"/>
    <w:rsid w:val="0093514B"/>
    <w:rsid w:val="0094237F"/>
    <w:rsid w:val="0094792F"/>
    <w:rsid w:val="00950E59"/>
    <w:rsid w:val="00952040"/>
    <w:rsid w:val="00965069"/>
    <w:rsid w:val="009758AE"/>
    <w:rsid w:val="00992137"/>
    <w:rsid w:val="009A20E0"/>
    <w:rsid w:val="009A5AF4"/>
    <w:rsid w:val="009A798D"/>
    <w:rsid w:val="009B4D49"/>
    <w:rsid w:val="009B786C"/>
    <w:rsid w:val="009C038A"/>
    <w:rsid w:val="009C10AC"/>
    <w:rsid w:val="009C61FD"/>
    <w:rsid w:val="009F54CB"/>
    <w:rsid w:val="009F73E1"/>
    <w:rsid w:val="00A07E64"/>
    <w:rsid w:val="00A143E6"/>
    <w:rsid w:val="00A14A22"/>
    <w:rsid w:val="00A16F5E"/>
    <w:rsid w:val="00A21182"/>
    <w:rsid w:val="00A231A1"/>
    <w:rsid w:val="00A261EB"/>
    <w:rsid w:val="00A2773B"/>
    <w:rsid w:val="00A30C5B"/>
    <w:rsid w:val="00A34710"/>
    <w:rsid w:val="00A4323C"/>
    <w:rsid w:val="00A51D49"/>
    <w:rsid w:val="00A5312F"/>
    <w:rsid w:val="00A63D01"/>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C1658"/>
    <w:rsid w:val="00AC3DB5"/>
    <w:rsid w:val="00AC4F60"/>
    <w:rsid w:val="00AC7F81"/>
    <w:rsid w:val="00AD04CD"/>
    <w:rsid w:val="00AE17CF"/>
    <w:rsid w:val="00AE2CBE"/>
    <w:rsid w:val="00AE36E8"/>
    <w:rsid w:val="00AF7D80"/>
    <w:rsid w:val="00B03F73"/>
    <w:rsid w:val="00B11A3E"/>
    <w:rsid w:val="00B12E77"/>
    <w:rsid w:val="00B20DE8"/>
    <w:rsid w:val="00B22B1F"/>
    <w:rsid w:val="00B22DB0"/>
    <w:rsid w:val="00B24FBA"/>
    <w:rsid w:val="00B272E2"/>
    <w:rsid w:val="00B53878"/>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2F68"/>
    <w:rsid w:val="00C24923"/>
    <w:rsid w:val="00C319D1"/>
    <w:rsid w:val="00C33681"/>
    <w:rsid w:val="00C33B86"/>
    <w:rsid w:val="00C34921"/>
    <w:rsid w:val="00C438BC"/>
    <w:rsid w:val="00C4424E"/>
    <w:rsid w:val="00C44D32"/>
    <w:rsid w:val="00C53CC1"/>
    <w:rsid w:val="00C54CCA"/>
    <w:rsid w:val="00C55CD2"/>
    <w:rsid w:val="00C62AB8"/>
    <w:rsid w:val="00C630C5"/>
    <w:rsid w:val="00C65ADC"/>
    <w:rsid w:val="00C81259"/>
    <w:rsid w:val="00C8668A"/>
    <w:rsid w:val="00C90101"/>
    <w:rsid w:val="00C94439"/>
    <w:rsid w:val="00CA0550"/>
    <w:rsid w:val="00CA3E78"/>
    <w:rsid w:val="00CA449E"/>
    <w:rsid w:val="00CB1232"/>
    <w:rsid w:val="00CB3D37"/>
    <w:rsid w:val="00CB682C"/>
    <w:rsid w:val="00CB7637"/>
    <w:rsid w:val="00CC29A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81778"/>
    <w:rsid w:val="00D916DE"/>
    <w:rsid w:val="00DA5F69"/>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37784"/>
    <w:rsid w:val="00E4181E"/>
    <w:rsid w:val="00E42001"/>
    <w:rsid w:val="00E50FEC"/>
    <w:rsid w:val="00E66EA7"/>
    <w:rsid w:val="00E7164D"/>
    <w:rsid w:val="00E76404"/>
    <w:rsid w:val="00E76B71"/>
    <w:rsid w:val="00E81420"/>
    <w:rsid w:val="00E937C3"/>
    <w:rsid w:val="00EA1463"/>
    <w:rsid w:val="00EA2822"/>
    <w:rsid w:val="00EA3199"/>
    <w:rsid w:val="00EA61D7"/>
    <w:rsid w:val="00EA68C7"/>
    <w:rsid w:val="00EB2C0B"/>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0D"/>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D4BFB"/>
    <w:rsid w:val="00FD4EC3"/>
    <w:rsid w:val="00FE357A"/>
    <w:rsid w:val="00FE3FAB"/>
    <w:rsid w:val="00FE634E"/>
    <w:rsid w:val="00FE6D90"/>
    <w:rsid w:val="00FF0565"/>
    <w:rsid w:val="00FF0FAE"/>
    <w:rsid w:val="00FF6733"/>
    <w:rsid w:val="00FF7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4</cp:revision>
  <cp:lastPrinted>2017-05-16T13:19:00Z</cp:lastPrinted>
  <dcterms:created xsi:type="dcterms:W3CDTF">2017-07-05T09:38:00Z</dcterms:created>
  <dcterms:modified xsi:type="dcterms:W3CDTF">2017-07-06T15:28:00Z</dcterms:modified>
</cp:coreProperties>
</file>